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word/endnotes.xml" ContentType="application/vnd.openxmlformats-officedocument.wordprocessingml.endnotes+xml"/>
  <Override PartName="/word/footnotes.xml" ContentType="application/vnd.openxmlformats-officedocument.wordprocessingml.foot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document.xml" ContentType="application/vnd.openxmlformats-officedocument.wordprocessingml.document.main+xml"/>
  <Override PartName="/word/glossary/document.xml" ContentType="application/vnd.openxmlformats-officedocument.wordprocessingml.document.glossary+xml"/>
  <Override PartName="/customXml/itemProps1.xml" ContentType="application/vnd.openxmlformats-officedocument.customXmlProperties+xml"/>
  <Override PartName="/word/glossary/settings.xml" ContentType="application/vnd.openxmlformats-officedocument.wordprocessingml.settings+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fontTable.xml" ContentType="application/vnd.openxmlformats-officedocument.wordprocessingml.fontTable+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90"/>
        <w:pBdr/>
        <w:spacing/>
        <w:ind/>
        <w:jc w:val="center"/>
        <w:rPr/>
      </w:pPr>
      <w:r>
        <w:t xml:space="preserve">Project Understanding Summary </w:t>
      </w:r>
      <w:r/>
    </w:p>
    <w:sdt>
      <w:sdtPr>
        <w15:appearance w15:val="boundingBox"/>
        <w:placeholder>
          <w:docPart w:val="DefaultPlaceholder_TEXT"/>
        </w:placeholder>
        <w:docPartObj>
          <w:docPartGallery w:val="Table of Contents"/>
          <w:docPartUnique w:val="true"/>
        </w:docPartObj>
        <w:rPr/>
      </w:sdtPr>
      <w:sdtContent>
        <w:p w14:paraId="00576B35">
          <w:pPr>
            <w:pStyle w:val="858"/>
            <w:pBdr/>
            <w:tabs>
              <w:tab w:val="right" w:leader="dot" w:pos="8640"/>
            </w:tabs>
            <w:spacing/>
            <w:ind/>
            <w:rPr/>
          </w:pPr>
          <w:r/>
          <w:r>
            <w:fldChar w:fldCharType="begin"/>
          </w:r>
          <w:r>
            <w:instrText xml:space="preserve">TOC \o "1-9" \n \h </w:instrText>
          </w:r>
          <w:r>
            <w:fldChar w:fldCharType="separate"/>
          </w:r>
          <w:r/>
          <w:hyperlink w:tooltip="#_Toc1" w:anchor="_Toc1" w:history="1">
            <w:r>
              <w:rPr>
                <w:rStyle w:val="856"/>
              </w:rPr>
            </w:r>
            <w:r>
              <w:rPr>
                <w:rStyle w:val="856"/>
              </w:rPr>
              <w:t xml:space="preserve">Executive Summary</w:t>
            </w:r>
            <w:r>
              <w:rPr>
                <w:rStyle w:val="856"/>
              </w:rPr>
            </w:r>
          </w:hyperlink>
          <w:r/>
        </w:p>
        <w:p w14:paraId="4904D39E">
          <w:pPr>
            <w:pStyle w:val="859"/>
            <w:pBdr/>
            <w:tabs>
              <w:tab w:val="right" w:leader="dot" w:pos="8640"/>
            </w:tabs>
            <w:spacing/>
            <w:ind/>
            <w:rPr/>
          </w:pPr>
          <w:hyperlink w:tooltip="#_Toc2" w:anchor="_Toc2" w:history="1">
            <w:r>
              <w:rPr>
                <w:rStyle w:val="856"/>
              </w:rPr>
            </w:r>
            <w:r>
              <w:rPr>
                <w:rStyle w:val="856"/>
              </w:rPr>
              <w:t xml:space="preserve">Why Telcobright + Comptech + OzoTech JV?</w:t>
            </w:r>
            <w:r>
              <w:rPr>
                <w:rStyle w:val="856"/>
              </w:rPr>
            </w:r>
          </w:hyperlink>
          <w:r/>
        </w:p>
        <w:p w14:paraId="09038880">
          <w:pPr>
            <w:pStyle w:val="860"/>
            <w:pBdr/>
            <w:tabs>
              <w:tab w:val="right" w:leader="dot" w:pos="8640"/>
            </w:tabs>
            <w:spacing/>
            <w:ind/>
            <w:rPr/>
          </w:pPr>
          <w:hyperlink w:tooltip="#_Toc3" w:anchor="_Toc3" w:history="1">
            <w:r>
              <w:rPr>
                <w:rStyle w:val="856"/>
              </w:rPr>
            </w:r>
            <w:r>
              <w:rPr>
                <w:rStyle w:val="856"/>
              </w:rPr>
              <w:t xml:space="preserve">1. Telcobright — Technical Lead</w:t>
            </w:r>
            <w:r>
              <w:rPr>
                <w:rStyle w:val="856"/>
              </w:rPr>
            </w:r>
          </w:hyperlink>
          <w:r/>
        </w:p>
        <w:p w14:paraId="3CCC00F9">
          <w:pPr>
            <w:pStyle w:val="860"/>
            <w:pBdr/>
            <w:tabs>
              <w:tab w:val="right" w:leader="dot" w:pos="8640"/>
            </w:tabs>
            <w:spacing/>
            <w:ind/>
            <w:rPr/>
          </w:pPr>
          <w:hyperlink w:tooltip="#_Toc4" w:anchor="_Toc4" w:history="1">
            <w:r>
              <w:rPr>
                <w:rStyle w:val="856"/>
              </w:rPr>
            </w:r>
            <w:r>
              <w:rPr>
                <w:rStyle w:val="856"/>
              </w:rPr>
              <w:t xml:space="preserve">2. Comptech — Infrastructure &amp; Financial Strength</w:t>
            </w:r>
            <w:r>
              <w:rPr>
                <w:rStyle w:val="856"/>
              </w:rPr>
            </w:r>
          </w:hyperlink>
          <w:r/>
        </w:p>
        <w:p w14:paraId="742CD183">
          <w:pPr>
            <w:pStyle w:val="860"/>
            <w:pBdr/>
            <w:tabs>
              <w:tab w:val="right" w:leader="dot" w:pos="8640"/>
            </w:tabs>
            <w:spacing/>
            <w:ind/>
            <w:rPr/>
          </w:pPr>
          <w:hyperlink w:tooltip="#_Toc5" w:anchor="_Toc5" w:history="1">
            <w:r>
              <w:rPr>
                <w:rStyle w:val="856"/>
              </w:rPr>
            </w:r>
            <w:r>
              <w:rPr>
                <w:rStyle w:val="856"/>
              </w:rPr>
              <w:t xml:space="preserve">3. OzoTech — Consultancy &amp; Certified Network Engineers</w:t>
            </w:r>
            <w:r>
              <w:rPr>
                <w:rStyle w:val="856"/>
              </w:rPr>
            </w:r>
          </w:hyperlink>
          <w:r/>
        </w:p>
        <w:p w14:paraId="513DD233">
          <w:pPr>
            <w:pStyle w:val="860"/>
            <w:pBdr/>
            <w:tabs>
              <w:tab w:val="right" w:leader="dot" w:pos="8640"/>
            </w:tabs>
            <w:spacing/>
            <w:ind/>
            <w:rPr/>
          </w:pPr>
          <w:hyperlink w:tooltip="#_Toc6" w:anchor="_Toc6" w:history="1">
            <w:r>
              <w:rPr>
                <w:rStyle w:val="856"/>
              </w:rPr>
            </w:r>
            <w:r>
              <w:rPr>
                <w:rStyle w:val="856"/>
              </w:rPr>
              <w:t xml:space="preserve">JV Synergy Summary</w:t>
            </w:r>
            <w:r>
              <w:rPr>
                <w:rStyle w:val="856"/>
              </w:rPr>
            </w:r>
          </w:hyperlink>
          <w:r/>
        </w:p>
        <w:p w14:paraId="18488C7A">
          <w:pPr>
            <w:pStyle w:val="860"/>
            <w:pBdr/>
            <w:tabs>
              <w:tab w:val="right" w:leader="dot" w:pos="8640"/>
            </w:tabs>
            <w:spacing/>
            <w:ind/>
            <w:rPr/>
          </w:pPr>
          <w:hyperlink w:tooltip="#_Toc7" w:anchor="_Toc7" w:history="1">
            <w:r>
              <w:rPr>
                <w:rStyle w:val="856"/>
              </w:rPr>
            </w:r>
            <w:r>
              <w:rPr>
                <w:rStyle w:val="856"/>
              </w:rPr>
              <w:t xml:space="preserve">Cost-Effective Innovation</w:t>
            </w:r>
            <w:r>
              <w:rPr>
                <w:rStyle w:val="856"/>
              </w:rPr>
            </w:r>
          </w:hyperlink>
          <w:r/>
        </w:p>
        <w:p w14:paraId="79832461">
          <w:pPr>
            <w:pStyle w:val="858"/>
            <w:pBdr/>
            <w:tabs>
              <w:tab w:val="right" w:leader="dot" w:pos="8640"/>
            </w:tabs>
            <w:spacing/>
            <w:ind/>
            <w:rPr/>
          </w:pPr>
          <w:hyperlink w:tooltip="#_Toc8" w:anchor="_Toc8" w:history="1">
            <w:r>
              <w:rPr>
                <w:rStyle w:val="856"/>
              </w:rPr>
            </w:r>
            <w:r>
              <w:rPr>
                <w:rStyle w:val="856"/>
              </w:rPr>
              <w:t xml:space="preserve">2. Solution Architecture</w:t>
            </w:r>
            <w:r>
              <w:rPr>
                <w:rStyle w:val="856"/>
              </w:rPr>
            </w:r>
          </w:hyperlink>
          <w:r/>
        </w:p>
        <w:p w14:paraId="2CFA079A">
          <w:pPr>
            <w:pStyle w:val="859"/>
            <w:pBdr/>
            <w:tabs>
              <w:tab w:val="right" w:leader="dot" w:pos="8640"/>
            </w:tabs>
            <w:spacing/>
            <w:ind/>
            <w:rPr/>
          </w:pPr>
          <w:hyperlink w:tooltip="#_Toc9" w:anchor="_Toc9" w:history="1">
            <w:r>
              <w:rPr>
                <w:rStyle w:val="856"/>
              </w:rPr>
            </w:r>
            <w:r>
              <w:rPr>
                <w:rStyle w:val="856"/>
              </w:rPr>
              <w:t xml:space="preserve">2.1 Architecture Overview</w:t>
            </w:r>
            <w:r>
              <w:rPr>
                <w:rStyle w:val="856"/>
              </w:rPr>
            </w:r>
          </w:hyperlink>
          <w:r/>
        </w:p>
        <w:p w14:paraId="6B1C5B7C">
          <w:pPr>
            <w:pStyle w:val="860"/>
            <w:pBdr/>
            <w:tabs>
              <w:tab w:val="right" w:leader="dot" w:pos="8640"/>
            </w:tabs>
            <w:spacing/>
            <w:ind/>
            <w:rPr/>
          </w:pPr>
          <w:hyperlink w:tooltip="#_Toc10" w:anchor="_Toc10" w:history="1">
            <w:r>
              <w:rPr>
                <w:rStyle w:val="856"/>
              </w:rPr>
            </w:r>
            <w:r>
              <w:rPr>
                <w:rStyle w:val="856"/>
              </w:rPr>
              <w:t xml:space="preserve">Key Architectural Differentiators</w:t>
            </w:r>
            <w:r>
              <w:rPr>
                <w:rStyle w:val="856"/>
              </w:rPr>
            </w:r>
          </w:hyperlink>
          <w:r/>
        </w:p>
        <w:p w14:paraId="2C86F2D6">
          <w:pPr>
            <w:pStyle w:val="860"/>
            <w:pBdr/>
            <w:tabs>
              <w:tab w:val="right" w:leader="dot" w:pos="8640"/>
            </w:tabs>
            <w:spacing/>
            <w:ind/>
            <w:rPr/>
          </w:pPr>
          <w:hyperlink w:tooltip="#_Toc11" w:anchor="_Toc11" w:history="1">
            <w:r>
              <w:rPr>
                <w:rStyle w:val="856"/>
              </w:rPr>
            </w:r>
            <w:r>
              <w:rPr>
                <w:rStyle w:val="856"/>
              </w:rPr>
              <w:t xml:space="preserve">Component Summary</w:t>
            </w:r>
            <w:r>
              <w:rPr>
                <w:rStyle w:val="856"/>
              </w:rPr>
            </w:r>
          </w:hyperlink>
          <w:r/>
        </w:p>
        <w:p w14:paraId="259218C4">
          <w:pPr>
            <w:pStyle w:val="859"/>
            <w:pBdr/>
            <w:tabs>
              <w:tab w:val="right" w:leader="dot" w:pos="8640"/>
            </w:tabs>
            <w:spacing/>
            <w:ind/>
            <w:rPr/>
          </w:pPr>
          <w:hyperlink w:tooltip="#_Toc12" w:anchor="_Toc12" w:history="1">
            <w:r>
              <w:rPr>
                <w:rStyle w:val="856"/>
              </w:rPr>
            </w:r>
            <w:r>
              <w:rPr>
                <w:rStyle w:val="856"/>
              </w:rPr>
              <w:t xml:space="preserve">2.2 Secure Network Connectivity: IPSec Overlay</w:t>
            </w:r>
            <w:r>
              <w:rPr>
                <w:rStyle w:val="856"/>
              </w:rPr>
            </w:r>
          </w:hyperlink>
          <w:r/>
        </w:p>
        <w:p w14:paraId="492D5680">
          <w:pPr>
            <w:pStyle w:val="860"/>
            <w:pBdr/>
            <w:tabs>
              <w:tab w:val="right" w:leader="dot" w:pos="8640"/>
            </w:tabs>
            <w:spacing/>
            <w:ind/>
            <w:rPr>
              <w:highlight w:val="none"/>
            </w:rPr>
          </w:pPr>
          <w:hyperlink w:tooltip="#_Toc13" w:anchor="_Toc13" w:history="1">
            <w:r>
              <w:rPr>
                <w:rStyle w:val="856"/>
              </w:rPr>
            </w:r>
            <w:r>
              <w:rPr>
                <w:rStyle w:val="856"/>
              </w:rPr>
              <w:t xml:space="preserve">Network Security Architecture</w:t>
            </w:r>
            <w:r>
              <w:rPr>
                <w:rStyle w:val="856"/>
                <w:highlight w:val="none"/>
              </w:rPr>
            </w:r>
          </w:hyperlink>
          <w:r>
            <w:rPr>
              <w:highlight w:val="none"/>
            </w:rPr>
          </w:r>
        </w:p>
        <w:p w14:paraId="6A27720D">
          <w:pPr>
            <w:pStyle w:val="860"/>
            <w:pBdr/>
            <w:tabs>
              <w:tab w:val="right" w:leader="dot" w:pos="8640"/>
            </w:tabs>
            <w:spacing/>
            <w:ind/>
            <w:rPr/>
          </w:pPr>
          <w:hyperlink w:tooltip="#_Toc14" w:anchor="_Toc14" w:history="1">
            <w:r>
              <w:rPr>
                <w:rStyle w:val="856"/>
              </w:rPr>
            </w:r>
            <w:r>
              <w:rPr>
                <w:rStyle w:val="856"/>
              </w:rPr>
              <w:t xml:space="preserve">IPSec Configuration</w:t>
            </w:r>
            <w:r>
              <w:rPr>
                <w:rStyle w:val="856"/>
              </w:rPr>
            </w:r>
          </w:hyperlink>
          <w:r/>
        </w:p>
        <w:p w14:paraId="5A3FE5F2">
          <w:pPr>
            <w:pStyle w:val="860"/>
            <w:pBdr/>
            <w:tabs>
              <w:tab w:val="right" w:leader="dot" w:pos="8640"/>
            </w:tabs>
            <w:spacing/>
            <w:ind/>
            <w:rPr/>
          </w:pPr>
          <w:hyperlink w:tooltip="#_Toc15" w:anchor="_Toc15" w:history="1">
            <w:r>
              <w:rPr>
                <w:rStyle w:val="856"/>
              </w:rPr>
            </w:r>
            <w:r>
              <w:rPr>
                <w:rStyle w:val="856"/>
              </w:rPr>
              <w:t xml:space="preserve">Security Benefits</w:t>
            </w:r>
            <w:r>
              <w:rPr>
                <w:rStyle w:val="856"/>
              </w:rPr>
            </w:r>
          </w:hyperlink>
          <w:r/>
        </w:p>
        <w:p w14:paraId="4D8D18FB">
          <w:pPr>
            <w:pStyle w:val="858"/>
            <w:pBdr/>
            <w:tabs>
              <w:tab w:val="right" w:leader="dot" w:pos="8640"/>
            </w:tabs>
            <w:spacing/>
            <w:ind/>
            <w:rPr/>
          </w:pPr>
          <w:hyperlink w:tooltip="#_Toc16" w:anchor="_Toc16" w:history="1">
            <w:r>
              <w:rPr>
                <w:rStyle w:val="856"/>
              </w:rPr>
            </w:r>
            <w:r>
              <w:rPr>
                <w:rStyle w:val="856"/>
              </w:rPr>
              <w:t xml:space="preserve">3. Core Modules &amp; Features</w:t>
            </w:r>
            <w:r>
              <w:rPr>
                <w:rStyle w:val="856"/>
              </w:rPr>
            </w:r>
          </w:hyperlink>
          <w:r/>
        </w:p>
        <w:p w14:paraId="69A8A2FC">
          <w:pPr>
            <w:pStyle w:val="859"/>
            <w:pBdr/>
            <w:tabs>
              <w:tab w:val="right" w:leader="dot" w:pos="8640"/>
            </w:tabs>
            <w:spacing/>
            <w:ind/>
            <w:rPr/>
          </w:pPr>
          <w:hyperlink w:tooltip="#_Toc17" w:anchor="_Toc17" w:history="1">
            <w:r>
              <w:rPr>
                <w:rStyle w:val="856"/>
              </w:rPr>
            </w:r>
            <w:r>
              <w:rPr>
                <w:rStyle w:val="856"/>
              </w:rPr>
              <w:t xml:space="preserve">3.1 Data Acquisition Layer</w:t>
            </w:r>
            <w:r>
              <w:rPr>
                <w:rStyle w:val="856"/>
              </w:rPr>
            </w:r>
          </w:hyperlink>
          <w:r/>
        </w:p>
        <w:p w14:paraId="6CFB7491">
          <w:pPr>
            <w:pStyle w:val="860"/>
            <w:pBdr/>
            <w:tabs>
              <w:tab w:val="right" w:leader="dot" w:pos="8640"/>
            </w:tabs>
            <w:spacing/>
            <w:ind/>
            <w:rPr/>
          </w:pPr>
          <w:hyperlink w:tooltip="#_Toc18" w:anchor="_Toc18" w:history="1">
            <w:r>
              <w:rPr>
                <w:rStyle w:val="856"/>
              </w:rPr>
            </w:r>
            <w:r>
              <w:rPr>
                <w:rStyle w:val="856"/>
              </w:rPr>
              <w:t xml:space="preserve">Data Categories Collected</w:t>
            </w:r>
            <w:r>
              <w:rPr>
                <w:rStyle w:val="856"/>
              </w:rPr>
            </w:r>
          </w:hyperlink>
          <w:r/>
        </w:p>
        <w:p w14:paraId="18E8CD3B">
          <w:pPr>
            <w:pStyle w:val="859"/>
            <w:pBdr/>
            <w:tabs>
              <w:tab w:val="right" w:leader="dot" w:pos="8640"/>
            </w:tabs>
            <w:spacing/>
            <w:ind/>
            <w:rPr/>
          </w:pPr>
          <w:hyperlink w:tooltip="#_Toc19" w:anchor="_Toc19" w:history="1">
            <w:r>
              <w:rPr>
                <w:rStyle w:val="856"/>
              </w:rPr>
            </w:r>
            <w:r>
              <w:rPr>
                <w:rStyle w:val="856"/>
              </w:rPr>
              <w:t xml:space="preserve">3.2 QoS Monitoring Module</w:t>
            </w:r>
            <w:r>
              <w:rPr>
                <w:rStyle w:val="856"/>
              </w:rPr>
            </w:r>
          </w:hyperlink>
          <w:r/>
        </w:p>
        <w:p w14:paraId="7E283E14">
          <w:pPr>
            <w:pStyle w:val="859"/>
            <w:pBdr/>
            <w:tabs>
              <w:tab w:val="right" w:leader="dot" w:pos="8640"/>
            </w:tabs>
            <w:spacing/>
            <w:ind/>
            <w:rPr/>
          </w:pPr>
          <w:hyperlink w:tooltip="#_Toc20" w:anchor="_Toc20" w:history="1">
            <w:r>
              <w:rPr>
                <w:rStyle w:val="856"/>
              </w:rPr>
            </w:r>
            <w:r>
              <w:rPr>
                <w:rStyle w:val="856"/>
              </w:rPr>
              <w:t xml:space="preserve">3.3 Alerting &amp; Notification</w:t>
            </w:r>
            <w:r>
              <w:rPr>
                <w:rStyle w:val="856"/>
              </w:rPr>
            </w:r>
          </w:hyperlink>
          <w:r/>
        </w:p>
        <w:p w14:paraId="1C39B7F5">
          <w:pPr>
            <w:pStyle w:val="859"/>
            <w:pBdr/>
            <w:tabs>
              <w:tab w:val="right" w:leader="dot" w:pos="8640"/>
            </w:tabs>
            <w:spacing/>
            <w:ind/>
            <w:rPr/>
          </w:pPr>
          <w:hyperlink w:tooltip="#_Toc21" w:anchor="_Toc21" w:history="1">
            <w:r>
              <w:rPr>
                <w:rStyle w:val="856"/>
              </w:rPr>
            </w:r>
            <w:r>
              <w:rPr>
                <w:rStyle w:val="856"/>
              </w:rPr>
              <w:t xml:space="preserve">3.4 Reporting &amp; Analytics</w:t>
            </w:r>
            <w:r>
              <w:rPr>
                <w:rStyle w:val="856"/>
              </w:rPr>
            </w:r>
          </w:hyperlink>
          <w:r/>
        </w:p>
        <w:p w14:paraId="3ABBBFB1">
          <w:pPr>
            <w:pStyle w:val="858"/>
            <w:pBdr/>
            <w:tabs>
              <w:tab w:val="right" w:leader="dot" w:pos="8640"/>
            </w:tabs>
            <w:spacing/>
            <w:ind/>
            <w:rPr/>
          </w:pPr>
          <w:hyperlink w:tooltip="#_Toc22" w:anchor="_Toc22" w:history="1">
            <w:r>
              <w:rPr>
                <w:rStyle w:val="856"/>
              </w:rPr>
            </w:r>
            <w:r>
              <w:rPr>
                <w:rStyle w:val="856"/>
              </w:rPr>
              <w:t xml:space="preserve">4. ISP Selfcare Portal</w:t>
            </w:r>
            <w:r>
              <w:rPr>
                <w:rStyle w:val="856"/>
              </w:rPr>
            </w:r>
          </w:hyperlink>
          <w:r/>
        </w:p>
        <w:p w14:paraId="51BBD6EE">
          <w:pPr>
            <w:pStyle w:val="859"/>
            <w:pBdr/>
            <w:tabs>
              <w:tab w:val="right" w:leader="dot" w:pos="8640"/>
            </w:tabs>
            <w:spacing/>
            <w:ind/>
            <w:rPr/>
          </w:pPr>
          <w:hyperlink w:tooltip="#_Toc23" w:anchor="_Toc23" w:history="1">
            <w:r>
              <w:rPr>
                <w:rStyle w:val="856"/>
              </w:rPr>
            </w:r>
            <w:r>
              <w:rPr>
                <w:rStyle w:val="856"/>
              </w:rPr>
              <w:t xml:space="preserve">4.1 Portal Feature Areas (10 Modules)</w:t>
            </w:r>
            <w:r>
              <w:rPr>
                <w:rStyle w:val="856"/>
              </w:rPr>
            </w:r>
          </w:hyperlink>
          <w:r/>
        </w:p>
        <w:p w14:paraId="518C9675">
          <w:pPr>
            <w:pStyle w:val="859"/>
            <w:pBdr/>
            <w:tabs>
              <w:tab w:val="right" w:leader="dot" w:pos="8640"/>
            </w:tabs>
            <w:spacing/>
            <w:ind/>
            <w:rPr/>
          </w:pPr>
          <w:hyperlink w:tooltip="#_Toc24" w:anchor="_Toc24" w:history="1">
            <w:r>
              <w:rPr>
                <w:rStyle w:val="856"/>
              </w:rPr>
            </w:r>
            <w:r>
              <w:rPr>
                <w:rStyle w:val="856"/>
              </w:rPr>
              <w:t xml:space="preserve">4.2 Device Management &amp; SNMP Integration</w:t>
            </w:r>
            <w:r>
              <w:rPr>
                <w:rStyle w:val="856"/>
              </w:rPr>
            </w:r>
          </w:hyperlink>
          <w:r/>
        </w:p>
        <w:p w14:paraId="118A7023">
          <w:pPr>
            <w:pStyle w:val="859"/>
            <w:pBdr/>
            <w:tabs>
              <w:tab w:val="right" w:leader="dot" w:pos="8640"/>
            </w:tabs>
            <w:spacing/>
            <w:ind/>
            <w:rPr/>
          </w:pPr>
          <w:hyperlink w:tooltip="#_Toc25" w:anchor="_Toc25" w:history="1">
            <w:r>
              <w:rPr>
                <w:rStyle w:val="856"/>
              </w:rPr>
            </w:r>
            <w:r>
              <w:rPr>
                <w:rStyle w:val="856"/>
              </w:rPr>
              <w:t xml:space="preserve">4.3 BGP &amp; Security Features</w:t>
            </w:r>
            <w:r>
              <w:rPr>
                <w:rStyle w:val="856"/>
              </w:rPr>
            </w:r>
          </w:hyperlink>
          <w:r/>
        </w:p>
        <w:p w14:paraId="460CEE0C">
          <w:pPr>
            <w:pStyle w:val="859"/>
            <w:pBdr/>
            <w:tabs>
              <w:tab w:val="right" w:leader="dot" w:pos="8640"/>
            </w:tabs>
            <w:spacing/>
            <w:ind/>
            <w:rPr/>
          </w:pPr>
          <w:hyperlink w:tooltip="#_Toc26" w:anchor="_Toc26" w:history="1">
            <w:r>
              <w:rPr>
                <w:rStyle w:val="856"/>
              </w:rPr>
            </w:r>
            <w:r>
              <w:rPr>
                <w:rStyle w:val="856"/>
              </w:rPr>
              <w:t xml:space="preserve">4.4 Alert Categories</w:t>
            </w:r>
            <w:r>
              <w:rPr>
                <w:rStyle w:val="856"/>
              </w:rPr>
            </w:r>
          </w:hyperlink>
          <w:r/>
        </w:p>
        <w:p w14:paraId="0A3207BB">
          <w:pPr>
            <w:pStyle w:val="859"/>
            <w:pBdr/>
            <w:tabs>
              <w:tab w:val="right" w:leader="dot" w:pos="8640"/>
            </w:tabs>
            <w:spacing/>
            <w:ind/>
            <w:rPr/>
          </w:pPr>
          <w:hyperlink w:tooltip="#_Toc27" w:anchor="_Toc27" w:history="1">
            <w:r>
              <w:rPr>
                <w:rStyle w:val="856"/>
              </w:rPr>
            </w:r>
            <w:r>
              <w:rPr>
                <w:rStyle w:val="856"/>
              </w:rPr>
              <w:t xml:space="preserve">4.5 ISP Portal Process Flows</w:t>
            </w:r>
            <w:r>
              <w:rPr>
                <w:rStyle w:val="856"/>
              </w:rPr>
            </w:r>
          </w:hyperlink>
          <w:r/>
        </w:p>
        <w:p w14:paraId="2DD977C3">
          <w:pPr>
            <w:pStyle w:val="860"/>
            <w:pBdr/>
            <w:tabs>
              <w:tab w:val="right" w:leader="dot" w:pos="8640"/>
            </w:tabs>
            <w:spacing/>
            <w:ind/>
            <w:rPr/>
          </w:pPr>
          <w:hyperlink w:tooltip="#_Toc28" w:anchor="_Toc28" w:history="1">
            <w:r>
              <w:rPr>
                <w:rStyle w:val="856"/>
              </w:rPr>
            </w:r>
            <w:r>
              <w:rPr>
                <w:rStyle w:val="856"/>
              </w:rPr>
              <w:t xml:space="preserve">4.5.1 Data Submission Flow</w:t>
            </w:r>
            <w:r>
              <w:rPr>
                <w:rStyle w:val="856"/>
              </w:rPr>
            </w:r>
          </w:hyperlink>
          <w:r/>
        </w:p>
        <w:p w14:paraId="5317AEE9">
          <w:pPr>
            <w:pStyle w:val="860"/>
            <w:pBdr/>
            <w:tabs>
              <w:tab w:val="right" w:leader="dot" w:pos="8640"/>
            </w:tabs>
            <w:spacing/>
            <w:ind/>
            <w:rPr/>
          </w:pPr>
          <w:hyperlink w:tooltip="#_Toc29" w:anchor="_Toc29" w:history="1">
            <w:r>
              <w:rPr>
                <w:rStyle w:val="856"/>
              </w:rPr>
            </w:r>
            <w:r>
              <w:rPr>
                <w:rStyle w:val="856"/>
              </w:rPr>
              <w:t xml:space="preserve">4.5.2 Incident Reporting Flow</w:t>
            </w:r>
            <w:r>
              <w:rPr>
                <w:rStyle w:val="856"/>
              </w:rPr>
            </w:r>
          </w:hyperlink>
          <w:r/>
        </w:p>
        <w:p w14:paraId="0BE470EA">
          <w:pPr>
            <w:pStyle w:val="860"/>
            <w:pBdr/>
            <w:tabs>
              <w:tab w:val="right" w:leader="dot" w:pos="8640"/>
            </w:tabs>
            <w:spacing/>
            <w:ind/>
            <w:rPr/>
          </w:pPr>
          <w:hyperlink w:tooltip="#_Toc30" w:anchor="_Toc30" w:history="1">
            <w:r>
              <w:rPr>
                <w:rStyle w:val="856"/>
              </w:rPr>
            </w:r>
            <w:r>
              <w:rPr>
                <w:rStyle w:val="856"/>
              </w:rPr>
              <w:t xml:space="preserve">4.5.3 BGP Route Update Flow</w:t>
            </w:r>
            <w:r>
              <w:rPr>
                <w:rStyle w:val="856"/>
              </w:rPr>
            </w:r>
          </w:hyperlink>
          <w:r/>
        </w:p>
        <w:p w14:paraId="2DF0C467">
          <w:pPr>
            <w:pStyle w:val="860"/>
            <w:pBdr/>
            <w:tabs>
              <w:tab w:val="right" w:leader="dot" w:pos="8640"/>
            </w:tabs>
            <w:spacing/>
            <w:ind/>
            <w:rPr/>
          </w:pPr>
          <w:hyperlink w:tooltip="#_Toc31" w:anchor="_Toc31" w:history="1">
            <w:r>
              <w:rPr>
                <w:rStyle w:val="856"/>
              </w:rPr>
            </w:r>
            <w:r>
              <w:rPr>
                <w:rStyle w:val="856"/>
              </w:rPr>
              <w:t xml:space="preserve">4.5.4 DDoS Attack Reporting Flow</w:t>
            </w:r>
            <w:r>
              <w:rPr>
                <w:rStyle w:val="856"/>
              </w:rPr>
            </w:r>
          </w:hyperlink>
          <w:r/>
        </w:p>
        <w:p w14:paraId="08EBA81E">
          <w:pPr>
            <w:pStyle w:val="858"/>
            <w:pBdr/>
            <w:tabs>
              <w:tab w:val="right" w:leader="dot" w:pos="8640"/>
            </w:tabs>
            <w:spacing/>
            <w:ind/>
            <w:rPr/>
          </w:pPr>
          <w:hyperlink w:tooltip="#_Toc32" w:anchor="_Toc32" w:history="1">
            <w:r>
              <w:rPr>
                <w:rStyle w:val="856"/>
              </w:rPr>
            </w:r>
            <w:r>
              <w:rPr>
                <w:rStyle w:val="856"/>
              </w:rPr>
              <w:t xml:space="preserve">5. User-Facing Applications</w:t>
            </w:r>
            <w:r>
              <w:rPr>
                <w:rStyle w:val="856"/>
              </w:rPr>
            </w:r>
          </w:hyperlink>
          <w:r/>
        </w:p>
        <w:p w14:paraId="26A34707">
          <w:pPr>
            <w:pStyle w:val="859"/>
            <w:pBdr/>
            <w:tabs>
              <w:tab w:val="right" w:leader="dot" w:pos="8640"/>
            </w:tabs>
            <w:spacing/>
            <w:ind/>
            <w:rPr/>
          </w:pPr>
          <w:hyperlink w:tooltip="#_Toc33" w:anchor="_Toc33" w:history="1">
            <w:r>
              <w:rPr>
                <w:rStyle w:val="856"/>
              </w:rPr>
            </w:r>
            <w:r>
              <w:rPr>
                <w:rStyle w:val="856"/>
              </w:rPr>
              <w:t xml:space="preserve">5.1 Mobile Speed Test App (Android/iOS/Web)</w:t>
            </w:r>
            <w:r>
              <w:rPr>
                <w:rStyle w:val="856"/>
              </w:rPr>
            </w:r>
          </w:hyperlink>
          <w:r/>
        </w:p>
        <w:p w14:paraId="1E10F160">
          <w:pPr>
            <w:pStyle w:val="859"/>
            <w:pBdr/>
            <w:tabs>
              <w:tab w:val="right" w:leader="dot" w:pos="8640"/>
            </w:tabs>
            <w:spacing/>
            <w:ind/>
            <w:rPr/>
          </w:pPr>
          <w:hyperlink w:tooltip="#_Toc34" w:anchor="_Toc34" w:history="1">
            <w:r>
              <w:rPr>
                <w:rStyle w:val="856"/>
              </w:rPr>
            </w:r>
            <w:r>
              <w:rPr>
                <w:rStyle w:val="856"/>
              </w:rPr>
              <w:t xml:space="preserve">5.2 BTRC Regulatory Tool</w:t>
            </w:r>
            <w:r>
              <w:rPr>
                <w:rStyle w:val="856"/>
              </w:rPr>
            </w:r>
          </w:hyperlink>
          <w:r/>
        </w:p>
        <w:p w14:paraId="429C82F4">
          <w:pPr>
            <w:pStyle w:val="858"/>
            <w:pBdr/>
            <w:tabs>
              <w:tab w:val="right" w:leader="dot" w:pos="8640"/>
            </w:tabs>
            <w:spacing/>
            <w:ind/>
            <w:rPr/>
          </w:pPr>
          <w:hyperlink w:tooltip="#_Toc35" w:anchor="_Toc35" w:history="1">
            <w:r>
              <w:rPr>
                <w:rStyle w:val="856"/>
              </w:rPr>
            </w:r>
            <w:r>
              <w:rPr>
                <w:rStyle w:val="856"/>
              </w:rPr>
              <w:t xml:space="preserve">6. Dashboards &amp; Visualization</w:t>
            </w:r>
            <w:r>
              <w:rPr>
                <w:rStyle w:val="856"/>
              </w:rPr>
            </w:r>
          </w:hyperlink>
          <w:r/>
        </w:p>
        <w:p w14:paraId="16D2DC94">
          <w:pPr>
            <w:pStyle w:val="859"/>
            <w:pBdr/>
            <w:tabs>
              <w:tab w:val="right" w:leader="dot" w:pos="8640"/>
            </w:tabs>
            <w:spacing/>
            <w:ind/>
            <w:rPr/>
          </w:pPr>
          <w:hyperlink w:tooltip="#_Toc36" w:anchor="_Toc36" w:history="1">
            <w:r>
              <w:rPr>
                <w:rStyle w:val="856"/>
              </w:rPr>
            </w:r>
            <w:r>
              <w:rPr>
                <w:rStyle w:val="856"/>
              </w:rPr>
              <w:t xml:space="preserve">6.1 BTRC Executive Dashboard</w:t>
            </w:r>
            <w:r>
              <w:rPr>
                <w:rStyle w:val="856"/>
              </w:rPr>
            </w:r>
          </w:hyperlink>
          <w:r/>
        </w:p>
        <w:p w14:paraId="38135ED8">
          <w:pPr>
            <w:pStyle w:val="859"/>
            <w:pBdr/>
            <w:tabs>
              <w:tab w:val="right" w:leader="dot" w:pos="8640"/>
            </w:tabs>
            <w:spacing/>
            <w:ind/>
            <w:rPr/>
          </w:pPr>
          <w:hyperlink w:tooltip="#_Toc37" w:anchor="_Toc37" w:history="1">
            <w:r>
              <w:rPr>
                <w:rStyle w:val="856"/>
              </w:rPr>
            </w:r>
            <w:r>
              <w:rPr>
                <w:rStyle w:val="856"/>
              </w:rPr>
              <w:t xml:space="preserve">6.2 Operational Dashboard</w:t>
            </w:r>
            <w:r>
              <w:rPr>
                <w:rStyle w:val="856"/>
              </w:rPr>
            </w:r>
          </w:hyperlink>
          <w:r/>
        </w:p>
        <w:p w14:paraId="6D085587">
          <w:pPr>
            <w:pStyle w:val="858"/>
            <w:pBdr/>
            <w:tabs>
              <w:tab w:val="right" w:leader="dot" w:pos="8640"/>
            </w:tabs>
            <w:spacing/>
            <w:ind/>
            <w:rPr>
              <w:highlight w:val="none"/>
            </w:rPr>
          </w:pPr>
          <w:hyperlink w:tooltip="#_Toc38" w:anchor="_Toc38" w:history="1">
            <w:r>
              <w:rPr>
                <w:rStyle w:val="856"/>
              </w:rPr>
            </w:r>
            <w:r>
              <w:rPr>
                <w:rStyle w:val="856"/>
              </w:rPr>
              <w:t xml:space="preserve">7. Process Flows (Summary)</w:t>
            </w:r>
            <w:r>
              <w:rPr>
                <w:rStyle w:val="856"/>
                <w:highlight w:val="none"/>
              </w:rPr>
            </w:r>
          </w:hyperlink>
          <w:r>
            <w:rPr>
              <w:highlight w:val="none"/>
            </w:rPr>
          </w:r>
        </w:p>
        <w:p w14:paraId="593FFB18">
          <w:pPr>
            <w:pStyle w:val="858"/>
            <w:pBdr/>
            <w:tabs>
              <w:tab w:val="right" w:leader="dot" w:pos="8640"/>
            </w:tabs>
            <w:spacing/>
            <w:ind/>
            <w:rPr/>
          </w:pPr>
          <w:hyperlink w:tooltip="#_Toc39" w:anchor="_Toc39" w:history="1">
            <w:r>
              <w:rPr>
                <w:rStyle w:val="856"/>
              </w:rPr>
            </w:r>
            <w:r>
              <w:rPr>
                <w:rStyle w:val="856"/>
              </w:rPr>
              <w:t xml:space="preserve">8. Limitations &amp; Dependencies</w:t>
            </w:r>
            <w:r>
              <w:rPr>
                <w:rStyle w:val="856"/>
              </w:rPr>
            </w:r>
          </w:hyperlink>
          <w:r/>
        </w:p>
        <w:p w14:paraId="2F12FD36">
          <w:pPr>
            <w:pStyle w:val="859"/>
            <w:pBdr/>
            <w:tabs>
              <w:tab w:val="right" w:leader="dot" w:pos="8640"/>
            </w:tabs>
            <w:spacing/>
            <w:ind/>
            <w:rPr/>
          </w:pPr>
          <w:hyperlink w:tooltip="#_Toc40" w:anchor="_Toc40" w:history="1">
            <w:r>
              <w:rPr>
                <w:rStyle w:val="856"/>
              </w:rPr>
            </w:r>
            <w:r>
              <w:rPr>
                <w:rStyle w:val="856"/>
              </w:rPr>
              <w:t xml:space="preserve">8.1 Technical Limitations</w:t>
            </w:r>
            <w:r>
              <w:rPr>
                <w:rStyle w:val="856"/>
              </w:rPr>
            </w:r>
          </w:hyperlink>
          <w:r/>
        </w:p>
        <w:p w14:paraId="7D1CB516">
          <w:pPr>
            <w:pStyle w:val="859"/>
            <w:pBdr/>
            <w:tabs>
              <w:tab w:val="right" w:leader="dot" w:pos="8640"/>
            </w:tabs>
            <w:spacing/>
            <w:ind/>
            <w:rPr/>
          </w:pPr>
          <w:hyperlink w:tooltip="#_Toc41" w:anchor="_Toc41" w:history="1">
            <w:r>
              <w:rPr>
                <w:rStyle w:val="856"/>
              </w:rPr>
            </w:r>
            <w:r>
              <w:rPr>
                <w:rStyle w:val="856"/>
              </w:rPr>
              <w:t xml:space="preserve">8.2 Dependencies on ISPs</w:t>
            </w:r>
            <w:r>
              <w:rPr>
                <w:rStyle w:val="856"/>
              </w:rPr>
            </w:r>
          </w:hyperlink>
          <w:r/>
        </w:p>
        <w:p w14:paraId="441CB02C">
          <w:pPr>
            <w:pStyle w:val="858"/>
            <w:pBdr/>
            <w:tabs>
              <w:tab w:val="right" w:leader="dot" w:pos="8640"/>
            </w:tabs>
            <w:spacing/>
            <w:ind/>
            <w:rPr/>
          </w:pPr>
          <w:hyperlink w:tooltip="#_Toc42" w:anchor="_Toc42" w:history="1">
            <w:r>
              <w:rPr>
                <w:rStyle w:val="856"/>
              </w:rPr>
            </w:r>
            <w:r>
              <w:rPr>
                <w:rStyle w:val="856"/>
              </w:rPr>
              <w:t xml:space="preserve">9. Requirements Traceability Summary</w:t>
            </w:r>
            <w:r>
              <w:rPr>
                <w:rStyle w:val="856"/>
              </w:rPr>
            </w:r>
          </w:hyperlink>
          <w:r/>
        </w:p>
        <w:p w14:paraId="1B7D3C44">
          <w:pPr>
            <w:pStyle w:val="859"/>
            <w:pBdr/>
            <w:tabs>
              <w:tab w:val="right" w:leader="dot" w:pos="8640"/>
            </w:tabs>
            <w:spacing/>
            <w:ind/>
            <w:rPr/>
          </w:pPr>
          <w:hyperlink w:tooltip="#_Toc43" w:anchor="_Toc43" w:history="1">
            <w:r>
              <w:rPr>
                <w:rStyle w:val="856"/>
              </w:rPr>
            </w:r>
            <w:r>
              <w:rPr>
                <w:rStyle w:val="856"/>
              </w:rPr>
              <w:t xml:space="preserve">9.1 ToR Requirements Coverage</w:t>
            </w:r>
            <w:r>
              <w:rPr>
                <w:rStyle w:val="856"/>
              </w:rPr>
            </w:r>
          </w:hyperlink>
          <w:r/>
        </w:p>
        <w:p w14:paraId="579B8F11">
          <w:pPr>
            <w:pStyle w:val="859"/>
            <w:pBdr/>
            <w:tabs>
              <w:tab w:val="right" w:leader="dot" w:pos="8640"/>
            </w:tabs>
            <w:spacing/>
            <w:ind/>
            <w:rPr/>
          </w:pPr>
          <w:hyperlink w:tooltip="#_Toc44" w:anchor="_Toc44" w:history="1">
            <w:r>
              <w:rPr>
                <w:rStyle w:val="856"/>
              </w:rPr>
            </w:r>
            <w:r>
              <w:rPr>
                <w:rStyle w:val="856"/>
              </w:rPr>
              <w:t xml:space="preserve">9.2 SRS Document Mapping</w:t>
            </w:r>
            <w:r>
              <w:rPr>
                <w:rStyle w:val="856"/>
              </w:rPr>
            </w:r>
          </w:hyperlink>
          <w:r/>
        </w:p>
        <w:p w14:paraId="543CE131">
          <w:pPr>
            <w:pStyle w:val="858"/>
            <w:pBdr/>
            <w:tabs>
              <w:tab w:val="right" w:leader="dot" w:pos="8640"/>
            </w:tabs>
            <w:spacing/>
            <w:ind/>
            <w:rPr/>
          </w:pPr>
          <w:hyperlink w:tooltip="#_Toc45" w:anchor="_Toc45" w:history="1">
            <w:r>
              <w:rPr>
                <w:rStyle w:val="856"/>
              </w:rPr>
            </w:r>
            <w:r>
              <w:rPr>
                <w:rStyle w:val="856"/>
              </w:rPr>
              <w:t xml:space="preserve">10. Value Additions (Optional Enhancements)</w:t>
            </w:r>
            <w:r>
              <w:rPr>
                <w:rStyle w:val="856"/>
              </w:rPr>
            </w:r>
          </w:hyperlink>
          <w:r/>
        </w:p>
        <w:p w14:paraId="4A56D293">
          <w:pPr>
            <w:pStyle w:val="859"/>
            <w:pBdr/>
            <w:tabs>
              <w:tab w:val="right" w:leader="dot" w:pos="8640"/>
            </w:tabs>
            <w:spacing/>
            <w:ind/>
            <w:rPr/>
          </w:pPr>
          <w:hyperlink w:tooltip="#_Toc46" w:anchor="_Toc46" w:history="1">
            <w:r>
              <w:rPr>
                <w:rStyle w:val="856"/>
              </w:rPr>
            </w:r>
            <w:r>
              <w:rPr>
                <w:rStyle w:val="856"/>
              </w:rPr>
              <w:t xml:space="preserve">10.1 Flow Telemetry (NetFlow/IPFIX/sFlow) — Optional</w:t>
            </w:r>
            <w:r>
              <w:rPr>
                <w:rStyle w:val="856"/>
              </w:rPr>
            </w:r>
          </w:hyperlink>
          <w:r/>
        </w:p>
        <w:p w14:paraId="75B04ED7">
          <w:pPr>
            <w:pStyle w:val="860"/>
            <w:pBdr/>
            <w:tabs>
              <w:tab w:val="right" w:leader="dot" w:pos="8640"/>
            </w:tabs>
            <w:spacing/>
            <w:ind/>
            <w:rPr/>
          </w:pPr>
          <w:hyperlink w:tooltip="#_Toc47" w:anchor="_Toc47" w:history="1">
            <w:r>
              <w:rPr>
                <w:rStyle w:val="856"/>
              </w:rPr>
            </w:r>
            <w:r>
              <w:rPr>
                <w:rStyle w:val="856"/>
              </w:rPr>
              <w:t xml:space="preserve">The Fundamental Difference</w:t>
            </w:r>
            <w:r>
              <w:rPr>
                <w:rStyle w:val="856"/>
              </w:rPr>
            </w:r>
          </w:hyperlink>
          <w:r/>
        </w:p>
        <w:p w14:paraId="5B526FC9">
          <w:pPr>
            <w:pStyle w:val="860"/>
            <w:pBdr/>
            <w:tabs>
              <w:tab w:val="right" w:leader="dot" w:pos="8640"/>
            </w:tabs>
            <w:spacing/>
            <w:ind/>
            <w:rPr/>
          </w:pPr>
          <w:hyperlink w:tooltip="#_Toc48" w:anchor="_Toc48" w:history="1">
            <w:r>
              <w:rPr>
                <w:rStyle w:val="856"/>
              </w:rPr>
            </w:r>
            <w:r>
              <w:rPr>
                <w:rStyle w:val="856"/>
              </w:rPr>
              <w:t xml:space="preserve">Potential Regulatory Insights</w:t>
            </w:r>
            <w:r>
              <w:rPr>
                <w:rStyle w:val="856"/>
              </w:rPr>
            </w:r>
          </w:hyperlink>
          <w:r/>
        </w:p>
        <w:p w14:paraId="400133DD">
          <w:pPr>
            <w:pStyle w:val="860"/>
            <w:pBdr/>
            <w:tabs>
              <w:tab w:val="right" w:leader="dot" w:pos="8640"/>
            </w:tabs>
            <w:spacing/>
            <w:ind/>
            <w:rPr/>
          </w:pPr>
          <w:hyperlink w:tooltip="#_Toc49" w:anchor="_Toc49" w:history="1">
            <w:r>
              <w:rPr>
                <w:rStyle w:val="856"/>
              </w:rPr>
            </w:r>
            <w:r>
              <w:rPr>
                <w:rStyle w:val="856"/>
              </w:rPr>
              <w:t xml:space="preserve">Limitations (Acknowledged)</w:t>
            </w:r>
            <w:r>
              <w:rPr>
                <w:rStyle w:val="856"/>
              </w:rPr>
            </w:r>
          </w:hyperlink>
          <w:r/>
        </w:p>
        <w:p w14:paraId="27167578">
          <w:pPr>
            <w:pStyle w:val="859"/>
            <w:pBdr/>
            <w:tabs>
              <w:tab w:val="right" w:leader="dot" w:pos="8640"/>
            </w:tabs>
            <w:spacing/>
            <w:ind/>
            <w:rPr/>
          </w:pPr>
          <w:hyperlink w:tooltip="#_Toc50" w:anchor="_Toc50" w:history="1">
            <w:r>
              <w:rPr>
                <w:rStyle w:val="856"/>
              </w:rPr>
            </w:r>
            <w:r>
              <w:rPr>
                <w:rStyle w:val="856"/>
              </w:rPr>
              <w:t xml:space="preserve">10.2 BGP Route Monitoring &amp; Validation — Optional</w:t>
            </w:r>
            <w:r>
              <w:rPr>
                <w:rStyle w:val="856"/>
              </w:rPr>
            </w:r>
          </w:hyperlink>
          <w:r/>
        </w:p>
        <w:p w14:paraId="6DC35315">
          <w:pPr>
            <w:pStyle w:val="860"/>
            <w:pBdr/>
            <w:tabs>
              <w:tab w:val="right" w:leader="dot" w:pos="8640"/>
            </w:tabs>
            <w:spacing/>
            <w:ind/>
            <w:rPr/>
          </w:pPr>
          <w:hyperlink w:tooltip="#_Toc51" w:anchor="_Toc51" w:history="1">
            <w:r>
              <w:rPr>
                <w:rStyle w:val="856"/>
              </w:rPr>
            </w:r>
            <w:r>
              <w:rPr>
                <w:rStyle w:val="856"/>
              </w:rPr>
              <w:t xml:space="preserve">Potential Regulatory Value</w:t>
            </w:r>
            <w:r>
              <w:rPr>
                <w:rStyle w:val="856"/>
              </w:rPr>
            </w:r>
          </w:hyperlink>
          <w:r/>
        </w:p>
        <w:p w14:paraId="0814E485">
          <w:pPr>
            <w:pStyle w:val="860"/>
            <w:pBdr/>
            <w:tabs>
              <w:tab w:val="right" w:leader="dot" w:pos="8640"/>
            </w:tabs>
            <w:spacing/>
            <w:ind/>
            <w:rPr/>
          </w:pPr>
          <w:hyperlink w:tooltip="#_Toc52" w:anchor="_Toc52" w:history="1">
            <w:r>
              <w:rPr>
                <w:rStyle w:val="856"/>
              </w:rPr>
            </w:r>
            <w:r>
              <w:rPr>
                <w:rStyle w:val="856"/>
              </w:rPr>
              <w:t xml:space="preserve">Data Collection Options (For BTRC Consideration)</w:t>
            </w:r>
            <w:r>
              <w:rPr>
                <w:rStyle w:val="856"/>
              </w:rPr>
            </w:r>
          </w:hyperlink>
          <w:r/>
        </w:p>
        <w:p w14:paraId="791ECE39">
          <w:pPr>
            <w:pStyle w:val="860"/>
            <w:pBdr/>
            <w:tabs>
              <w:tab w:val="right" w:leader="dot" w:pos="8640"/>
            </w:tabs>
            <w:spacing/>
            <w:ind/>
            <w:rPr>
              <w:highlight w:val="none"/>
            </w:rPr>
          </w:pPr>
          <w:hyperlink w:tooltip="#_Toc53" w:anchor="_Toc53" w:history="1">
            <w:r>
              <w:rPr>
                <w:rStyle w:val="856"/>
              </w:rPr>
            </w:r>
            <w:r>
              <w:rPr>
                <w:rStyle w:val="856"/>
              </w:rPr>
              <w:t xml:space="preserve">Potential Detection Capabilities</w:t>
            </w:r>
            <w:r>
              <w:rPr>
                <w:rStyle w:val="856"/>
                <w:highlight w:val="none"/>
              </w:rPr>
            </w:r>
          </w:hyperlink>
          <w:r>
            <w:rPr>
              <w:highlight w:val="none"/>
            </w:rPr>
          </w:r>
        </w:p>
        <w:p w14:paraId="0244AEE6">
          <w:pPr>
            <w:pStyle w:val="860"/>
            <w:pBdr/>
            <w:tabs>
              <w:tab w:val="right" w:leader="dot" w:pos="8640"/>
            </w:tabs>
            <w:spacing/>
            <w:ind/>
            <w:rPr/>
          </w:pPr>
          <w:hyperlink w:tooltip="#_Toc54" w:anchor="_Toc54" w:history="1">
            <w:r>
              <w:rPr>
                <w:rStyle w:val="856"/>
              </w:rPr>
            </w:r>
            <w:r>
              <w:rPr>
                <w:rStyle w:val="856"/>
              </w:rPr>
              <w:t xml:space="preserve">Open-Source Tools (If Implemented)</w:t>
            </w:r>
            <w:r>
              <w:rPr>
                <w:rStyle w:val="856"/>
              </w:rPr>
            </w:r>
          </w:hyperlink>
          <w:r/>
        </w:p>
        <w:p w14:paraId="3EA86B8B">
          <w:pPr>
            <w:pStyle w:val="859"/>
            <w:pBdr/>
            <w:tabs>
              <w:tab w:val="right" w:leader="dot" w:pos="8640"/>
            </w:tabs>
            <w:spacing/>
            <w:ind/>
            <w:rPr/>
          </w:pPr>
          <w:hyperlink w:tooltip="#_Toc55" w:anchor="_Toc55" w:history="1">
            <w:r>
              <w:rPr>
                <w:rStyle w:val="856"/>
              </w:rPr>
            </w:r>
            <w:r>
              <w:rPr>
                <w:rStyle w:val="856"/>
              </w:rPr>
              <w:t xml:space="preserve">10.3 AI-Assisted Analysis — Proposed</w:t>
            </w:r>
            <w:r>
              <w:rPr>
                <w:rStyle w:val="856"/>
              </w:rPr>
            </w:r>
          </w:hyperlink>
          <w:r/>
        </w:p>
        <w:p w14:paraId="1186595A">
          <w:pPr>
            <w:pStyle w:val="858"/>
            <w:pBdr/>
            <w:tabs>
              <w:tab w:val="right" w:leader="dot" w:pos="8640"/>
            </w:tabs>
            <w:spacing/>
            <w:ind/>
            <w:rPr/>
          </w:pPr>
          <w:hyperlink w:tooltip="#_Toc56" w:anchor="_Toc56" w:history="1">
            <w:r>
              <w:rPr>
                <w:rStyle w:val="856"/>
              </w:rPr>
            </w:r>
            <w:r>
              <w:rPr>
                <w:rStyle w:val="856"/>
              </w:rPr>
              <w:t xml:space="preserve">11. Mock UI Reference</w:t>
            </w:r>
            <w:r>
              <w:rPr>
                <w:rStyle w:val="856"/>
              </w:rPr>
            </w:r>
          </w:hyperlink>
          <w:r/>
        </w:p>
        <w:p w14:paraId="18760A6E">
          <w:pPr>
            <w:pStyle w:val="859"/>
            <w:pBdr/>
            <w:tabs>
              <w:tab w:val="right" w:leader="dot" w:pos="8640"/>
            </w:tabs>
            <w:spacing/>
            <w:ind/>
            <w:rPr/>
          </w:pPr>
          <w:hyperlink w:tooltip="#_Toc57" w:anchor="_Toc57" w:history="1">
            <w:r>
              <w:rPr>
                <w:rStyle w:val="856"/>
              </w:rPr>
            </w:r>
            <w:r>
              <w:rPr>
                <w:rStyle w:val="856"/>
              </w:rPr>
              <w:t xml:space="preserve">11.1 Available Mockup Screens</w:t>
            </w:r>
            <w:r>
              <w:rPr>
                <w:rStyle w:val="856"/>
              </w:rPr>
            </w:r>
          </w:hyperlink>
          <w:r/>
        </w:p>
        <w:p w14:paraId="31198971">
          <w:pPr>
            <w:pStyle w:val="859"/>
            <w:pBdr/>
            <w:tabs>
              <w:tab w:val="right" w:leader="dot" w:pos="8640"/>
            </w:tabs>
            <w:spacing/>
            <w:ind/>
            <w:rPr/>
          </w:pPr>
          <w:hyperlink w:tooltip="#_Toc58" w:anchor="_Toc58" w:history="1">
            <w:r>
              <w:rPr>
                <w:rStyle w:val="856"/>
              </w:rPr>
            </w:r>
            <w:r>
              <w:rPr>
                <w:rStyle w:val="856"/>
              </w:rPr>
              <w:t xml:space="preserve">11.2 Running the Mockups</w:t>
            </w:r>
            <w:r>
              <w:rPr>
                <w:rStyle w:val="856"/>
              </w:rPr>
            </w:r>
          </w:hyperlink>
          <w:r/>
        </w:p>
        <w:p w14:paraId="2E64B60E">
          <w:pPr>
            <w:pStyle w:val="858"/>
            <w:pBdr/>
            <w:tabs>
              <w:tab w:val="right" w:leader="dot" w:pos="8640"/>
            </w:tabs>
            <w:spacing/>
            <w:ind/>
            <w:rPr/>
          </w:pPr>
          <w:hyperlink w:tooltip="#_Toc59" w:anchor="_Toc59" w:history="1">
            <w:r>
              <w:rPr>
                <w:rStyle w:val="856"/>
              </w:rPr>
            </w:r>
            <w:r>
              <w:rPr>
                <w:rStyle w:val="856"/>
              </w:rPr>
              <w:t xml:space="preserve">12. Submission Deliverables Checklist</w:t>
            </w:r>
            <w:r>
              <w:rPr>
                <w:rStyle w:val="856"/>
              </w:rPr>
            </w:r>
          </w:hyperlink>
          <w:r/>
        </w:p>
        <w:p w14:paraId="4AD6E3AB">
          <w:pPr>
            <w:pStyle w:val="858"/>
            <w:pBdr/>
            <w:tabs>
              <w:tab w:val="right" w:leader="dot" w:pos="8640"/>
            </w:tabs>
            <w:spacing/>
            <w:ind/>
            <w:rPr/>
          </w:pPr>
          <w:hyperlink w:tooltip="#_Toc60" w:anchor="_Toc60" w:history="1">
            <w:r>
              <w:rPr>
                <w:rStyle w:val="856"/>
              </w:rPr>
            </w:r>
            <w:r>
              <w:rPr>
                <w:rStyle w:val="856"/>
              </w:rPr>
              <w:t xml:space="preserve">Appendix A: ISP Portal Mock UI Screenshots</w:t>
            </w:r>
            <w:r>
              <w:rPr>
                <w:rStyle w:val="856"/>
              </w:rPr>
            </w:r>
          </w:hyperlink>
          <w:r/>
        </w:p>
        <w:p w14:paraId="04267AC1">
          <w:pPr>
            <w:pBdr/>
            <w:spacing/>
            <w:ind/>
            <w:rPr/>
          </w:pPr>
          <w:r/>
          <w:r>
            <w:fldChar w:fldCharType="end"/>
          </w:r>
          <w:r/>
          <w:r/>
        </w:p>
      </w:sdtContent>
    </w:sdt>
    <w:p w14:paraId="1CD2DF16">
      <w:pPr>
        <w:pStyle w:val="890"/>
        <w:pBdr/>
        <w:spacing/>
        <w:ind/>
        <w:jc w:val="center"/>
        <w:rPr/>
      </w:pPr>
      <w:r>
        <w:t xml:space="preserve">(Technical Proposal)</w:t>
      </w:r>
      <w:r/>
      <w:r/>
    </w:p>
    <w:p>
      <w:pPr>
        <w:pBdr/>
        <w:spacing/>
        <w:ind/>
        <w:rPr/>
      </w:pPr>
      <w:r>
        <w:rPr>
          <w:b/>
        </w:rPr>
        <w:t xml:space="preserve">Project:</w:t>
      </w:r>
      <w:r>
        <w:t xml:space="preserve"> Online Operation and QoS Monitoring System for Fixed Broadband Service Providers</w:t>
      </w:r>
      <w:r/>
    </w:p>
    <w:p>
      <w:pPr>
        <w:pBdr/>
        <w:spacing/>
        <w:ind/>
        <w:rPr/>
      </w:pPr>
      <w:r>
        <w:rPr>
          <w:b/>
        </w:rPr>
        <w:t xml:space="preserve">Client:</w:t>
      </w:r>
      <w:r>
        <w:t xml:space="preserve"> Bangladesh Telecommunication Regulatory Commission (BTRC)</w:t>
      </w:r>
      <w:r/>
    </w:p>
    <w:p>
      <w:pPr>
        <w:pBdr/>
        <w:spacing/>
        <w:ind/>
        <w:rPr/>
      </w:pPr>
      <w:r>
        <w:rPr>
          <w:b/>
        </w:rPr>
        <w:t xml:space="preserve">EOI Reference:</w:t>
      </w:r>
      <w:r>
        <w:t xml:space="preserve"> 14.32.0000.000.400.07.0021.25.1685</w:t>
      </w:r>
      <w:r/>
    </w:p>
    <w:p>
      <w:pPr>
        <w:pBdr/>
        <w:spacing/>
        <w:ind/>
        <w:rPr/>
      </w:pPr>
      <w:r>
        <w:rPr>
          <w:b/>
        </w:rPr>
        <w:t xml:space="preserve">Bidder:</w:t>
      </w:r>
      <w:r>
        <w:t xml:space="preserve"> Telcobright + Comptech + OzoTech Joint Venture</w:t>
      </w:r>
      <w:r/>
    </w:p>
    <w:p>
      <w:pPr>
        <w:pStyle w:val="874"/>
        <w:pBdr/>
        <w:spacing/>
        <w:ind/>
        <w:rPr/>
      </w:pPr>
      <w:r/>
      <w:bookmarkStart w:id="1" w:name="_Toc1"/>
      <w:r>
        <w:t xml:space="preserve">Executive Summary</w:t>
      </w:r>
      <w:bookmarkEnd w:id="1"/>
      <w:r/>
      <w:r/>
    </w:p>
    <w:p>
      <w:pPr>
        <w:pStyle w:val="875"/>
        <w:pBdr/>
        <w:spacing/>
        <w:ind/>
        <w:rPr/>
      </w:pPr>
      <w:r/>
      <w:bookmarkStart w:id="2" w:name="_Toc2"/>
      <w:r>
        <w:t xml:space="preserve">Why Telcobright + Comptech + OzoTech JV?</w:t>
      </w:r>
      <w:bookmarkEnd w:id="2"/>
      <w:r/>
      <w:r/>
    </w:p>
    <w:p>
      <w:pPr>
        <w:pBdr/>
        <w:spacing/>
        <w:ind/>
        <w:rPr/>
      </w:pPr>
      <w:r>
        <w:t xml:space="preserve">The Joint Venture of Telcobright, Comptech, and OzoTech presents the most compelling value proposition for BTRC's QoS Monitoring Platform. Each partner brings unique strengths that collectively address all EOI requirements.</w:t>
      </w:r>
      <w:r/>
    </w:p>
    <w:p>
      <w:pPr>
        <w:pStyle w:val="876"/>
        <w:pBdr/>
        <w:spacing/>
        <w:ind/>
        <w:rPr/>
      </w:pPr>
      <w:r/>
      <w:bookmarkStart w:id="3" w:name="_Toc3"/>
      <w:r>
        <w:t xml:space="preserve">1. Telcobright — Technical Lead</w:t>
      </w:r>
      <w:bookmarkEnd w:id="3"/>
      <w:r/>
      <w:r/>
    </w:p>
    <w:p>
      <w:pPr>
        <w:pBdr/>
        <w:spacing/>
        <w:ind/>
        <w:rPr/>
      </w:pPr>
      <w:r>
        <w:t xml:space="preserve">Telcobright assumes the technical lead for this project based on critical domain expertise. Our leadership team brings 20+ years of experience across MNOs, telecom vendors, large ISPs, and IIGs in Bangladesh and internationally.</w:t>
      </w:r>
      <w:r/>
    </w:p>
    <w:p>
      <w:pPr>
        <w:pBdr/>
        <w:spacing/>
        <w:ind/>
        <w:rPr/>
      </w:pPr>
      <w:r>
        <w:rPr>
          <w:b/>
        </w:rPr>
        <w:t xml:space="preserve">Core Competencies:</w:t>
      </w:r>
      <w:r>
        <w:t xml:space="preserve"> </w:t>
      </w:r>
      <w:r/>
    </w:p>
    <w:p>
      <w:pPr>
        <w:pStyle w:val="904"/>
        <w:pBdr/>
        <w:spacing/>
        <w:ind w:left="360"/>
        <w:rPr/>
      </w:pPr>
      <w:r>
        <w:t xml:space="preserve">Telecom-grade monitoring systems (SS7/SIGTRAN, BGP, real-time traffic analysis)</w:t>
      </w:r>
      <w:r/>
    </w:p>
    <w:p>
      <w:pPr>
        <w:pStyle w:val="904"/>
        <w:pBdr/>
        <w:spacing/>
        <w:ind w:left="360"/>
        <w:rPr/>
      </w:pPr>
      <w:r>
        <w:t xml:space="preserve">Big Data architecture (Kafka, Flink, Spark) handling millions of events per second</w:t>
      </w:r>
      <w:r/>
    </w:p>
    <w:p>
      <w:pPr>
        <w:pStyle w:val="904"/>
        <w:pBdr/>
        <w:spacing/>
        <w:ind w:left="360"/>
        <w:rPr/>
      </w:pPr>
      <w:r>
        <w:t xml:space="preserve">QoS measurement methodologies aligned with ITU and APT standards</w:t>
      </w:r>
      <w:r/>
    </w:p>
    <w:p>
      <w:pPr>
        <w:pStyle w:val="904"/>
        <w:pBdr/>
        <w:spacing/>
        <w:ind w:left="360"/>
        <w:rPr/>
      </w:pPr>
      <w:r>
        <w:t xml:space="preserve">Carrier-class platform development for regulatory and operator environments</w:t>
      </w:r>
      <w:r/>
    </w:p>
    <w:p>
      <w:pPr>
        <w:pBdr/>
        <w:spacing/>
        <w:ind/>
        <w:rPr/>
      </w:pPr>
      <w:r>
        <w:rPr>
          <w:b/>
        </w:rPr>
        <w:t xml:space="preserve">Proven Track Record — Specific Experience Summary:</w:t>
      </w:r>
      <w:r>
        <w:t xml:space="preserve"> </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Part</w:t>
            </w:r>
            <w:r/>
          </w:p>
        </w:tc>
        <w:tc>
          <w:tcPr>
            <w:shd w:val="clear" w:color="auto" w:fill="1f2937"/>
            <w:tcBorders/>
            <w:tcW w:w="2160" w:type="dxa"/>
            <w:textDirection w:val="lrTb"/>
            <w:noWrap w:val="false"/>
          </w:tcPr>
          <w:p>
            <w:pPr>
              <w:pBdr/>
              <w:spacing/>
              <w:ind/>
              <w:rPr/>
            </w:pPr>
            <w:r>
              <w:rPr>
                <w:b/>
                <w:color w:val="ffffff"/>
                <w:sz w:val="18"/>
              </w:rPr>
              <w:t xml:space="preserve">Project</w:t>
            </w:r>
            <w:r/>
          </w:p>
        </w:tc>
        <w:tc>
          <w:tcPr>
            <w:shd w:val="clear" w:color="auto" w:fill="1f2937"/>
            <w:tcBorders/>
            <w:tcW w:w="2160" w:type="dxa"/>
            <w:textDirection w:val="lrTb"/>
            <w:noWrap w:val="false"/>
          </w:tcPr>
          <w:p>
            <w:pPr>
              <w:pBdr/>
              <w:spacing/>
              <w:ind/>
              <w:rPr/>
            </w:pPr>
            <w:r>
              <w:rPr>
                <w:b/>
                <w:color w:val="ffffff"/>
                <w:sz w:val="18"/>
              </w:rPr>
              <w:t xml:space="preserve">Client</w:t>
            </w:r>
            <w:r/>
          </w:p>
        </w:tc>
        <w:tc>
          <w:tcPr>
            <w:shd w:val="clear" w:color="auto" w:fill="1f2937"/>
            <w:tcBorders/>
            <w:tcW w:w="2160" w:type="dxa"/>
            <w:textDirection w:val="lrTb"/>
            <w:noWrap w:val="false"/>
          </w:tcPr>
          <w:p>
            <w:pPr>
              <w:pBdr/>
              <w:spacing/>
              <w:ind/>
              <w:rPr/>
            </w:pPr>
            <w:r>
              <w:rPr>
                <w:b/>
                <w:color w:val="ffffff"/>
                <w:sz w:val="18"/>
              </w:rPr>
              <w:t xml:space="preserve">Key Highlights</w:t>
            </w:r>
            <w:r/>
          </w:p>
        </w:tc>
      </w:tr>
      <w:tr>
        <w:trPr/>
        <w:tc>
          <w:tcPr>
            <w:tcBorders/>
            <w:tcW w:w="2160" w:type="dxa"/>
            <w:textDirection w:val="lrTb"/>
            <w:noWrap w:val="false"/>
          </w:tcPr>
          <w:p>
            <w:pPr>
              <w:pBdr/>
              <w:spacing/>
              <w:ind/>
              <w:rPr/>
            </w:pPr>
            <w:r>
              <w:rPr>
                <w:sz w:val="18"/>
              </w:rPr>
              <w:t xml:space="preserve">Part 1</w:t>
            </w:r>
            <w:r/>
          </w:p>
        </w:tc>
        <w:tc>
          <w:tcPr>
            <w:tcBorders/>
            <w:tcW w:w="2160" w:type="dxa"/>
            <w:textDirection w:val="lrTb"/>
            <w:noWrap w:val="false"/>
          </w:tcPr>
          <w:p>
            <w:pPr>
              <w:pBdr/>
              <w:spacing/>
              <w:ind/>
              <w:rPr/>
            </w:pPr>
            <w:r>
              <w:rPr>
                <w:sz w:val="18"/>
              </w:rPr>
              <w:t xml:space="preserve">Common Interconnection SMS Platform (CISP)</w:t>
            </w:r>
            <w:r/>
          </w:p>
        </w:tc>
        <w:tc>
          <w:tcPr>
            <w:tcBorders/>
            <w:tcW w:w="2160" w:type="dxa"/>
            <w:textDirection w:val="lrTb"/>
            <w:noWrap w:val="false"/>
          </w:tcPr>
          <w:p>
            <w:pPr>
              <w:pBdr/>
              <w:spacing/>
              <w:ind/>
              <w:rPr/>
            </w:pPr>
            <w:r>
              <w:rPr>
                <w:sz w:val="18"/>
              </w:rPr>
              <w:t xml:space="preserve">AIOB (for all MNOs)</w:t>
            </w:r>
            <w:r/>
          </w:p>
        </w:tc>
        <w:tc>
          <w:tcPr>
            <w:tcBorders/>
            <w:tcW w:w="2160" w:type="dxa"/>
            <w:textDirection w:val="lrTb"/>
            <w:noWrap w:val="false"/>
          </w:tcPr>
          <w:p>
            <w:pPr>
              <w:pBdr/>
              <w:spacing/>
              <w:ind/>
              <w:rPr/>
            </w:pPr>
            <w:r>
              <w:rPr>
                <w:sz w:val="18"/>
              </w:rPr>
              <w:t xml:space="preserve">NMS/OSS platform with 42+ external integrations, SIGTRAN/SS7 signaling, multi-site HA (Borak/Khaza towers), BGP routing, real-time alerting</w:t>
            </w:r>
            <w:r/>
          </w:p>
        </w:tc>
      </w:tr>
      <w:tr>
        <w:trPr/>
        <w:tc>
          <w:tcPr>
            <w:tcBorders/>
            <w:tcW w:w="2160" w:type="dxa"/>
            <w:textDirection w:val="lrTb"/>
            <w:noWrap w:val="false"/>
          </w:tcPr>
          <w:p>
            <w:pPr>
              <w:pBdr/>
              <w:spacing/>
              <w:ind/>
              <w:rPr/>
            </w:pPr>
            <w:r>
              <w:rPr>
                <w:sz w:val="18"/>
              </w:rPr>
              <w:t xml:space="preserve">Part 2</w:t>
            </w:r>
            <w:r/>
          </w:p>
        </w:tc>
        <w:tc>
          <w:tcPr>
            <w:tcBorders/>
            <w:tcW w:w="2160" w:type="dxa"/>
            <w:textDirection w:val="lrTb"/>
            <w:noWrap w:val="false"/>
          </w:tcPr>
          <w:p>
            <w:pPr>
              <w:pBdr/>
              <w:spacing/>
              <w:ind/>
              <w:rPr/>
            </w:pPr>
            <w:r>
              <w:rPr>
                <w:sz w:val="18"/>
              </w:rPr>
              <w:t xml:space="preserve">CDR Analyzer System (CAS)</w:t>
            </w:r>
            <w:r/>
          </w:p>
        </w:tc>
        <w:tc>
          <w:tcPr>
            <w:tcBorders/>
            <w:tcW w:w="2160" w:type="dxa"/>
            <w:textDirection w:val="lrTb"/>
            <w:noWrap w:val="false"/>
          </w:tcPr>
          <w:p>
            <w:pPr>
              <w:pBdr/>
              <w:spacing/>
              <w:ind/>
              <w:rPr/>
            </w:pPr>
            <w:r>
              <w:rPr>
                <w:sz w:val="18"/>
              </w:rPr>
              <w:t xml:space="preserve">BTRC Data Center</w:t>
            </w:r>
            <w:r/>
          </w:p>
        </w:tc>
        <w:tc>
          <w:tcPr>
            <w:tcBorders/>
            <w:tcW w:w="2160" w:type="dxa"/>
            <w:textDirection w:val="lrTb"/>
            <w:noWrap w:val="false"/>
          </w:tcPr>
          <w:p>
            <w:pPr>
              <w:pBdr/>
              <w:spacing/>
              <w:ind/>
              <w:rPr/>
            </w:pPr>
            <w:r>
              <w:rPr>
                <w:sz w:val="18"/>
              </w:rPr>
              <w:t xml:space="preserve">Analytics/QoS platform processing 400M+ CDRs/day, ASR/ACD metrics, integration with 42 softswitches (Huawei, ZTE, Nokia, Dialogic, etc.)</w:t>
            </w:r>
            <w:r/>
          </w:p>
        </w:tc>
      </w:tr>
      <w:tr>
        <w:trPr/>
        <w:tc>
          <w:tcPr>
            <w:tcBorders/>
            <w:tcW w:w="2160" w:type="dxa"/>
            <w:textDirection w:val="lrTb"/>
            <w:noWrap w:val="false"/>
          </w:tcPr>
          <w:p>
            <w:pPr>
              <w:pBdr/>
              <w:spacing/>
              <w:ind/>
              <w:rPr/>
            </w:pPr>
            <w:r>
              <w:rPr>
                <w:sz w:val="18"/>
              </w:rPr>
              <w:t xml:space="preserve">Part 3</w:t>
            </w:r>
            <w:r/>
          </w:p>
        </w:tc>
        <w:tc>
          <w:tcPr>
            <w:tcBorders/>
            <w:tcW w:w="2160" w:type="dxa"/>
            <w:textDirection w:val="lrTb"/>
            <w:noWrap w:val="false"/>
          </w:tcPr>
          <w:p>
            <w:pPr>
              <w:pBdr/>
              <w:spacing/>
              <w:ind/>
              <w:rPr/>
            </w:pPr>
            <w:r>
              <w:rPr>
                <w:sz w:val="18"/>
              </w:rPr>
              <w:t xml:space="preserve">SMSC, Hosted Contact Center, Softswitch</w:t>
            </w:r>
            <w:r/>
          </w:p>
        </w:tc>
        <w:tc>
          <w:tcPr>
            <w:tcBorders/>
            <w:tcW w:w="2160" w:type="dxa"/>
            <w:textDirection w:val="lrTb"/>
            <w:noWrap w:val="false"/>
          </w:tcPr>
          <w:p>
            <w:pPr>
              <w:pBdr/>
              <w:spacing/>
              <w:ind/>
              <w:rPr/>
            </w:pPr>
            <w:r>
              <w:rPr>
                <w:sz w:val="18"/>
              </w:rPr>
              <w:t xml:space="preserve">BTCL, CCL (ISP)</w:t>
            </w:r>
            <w:r/>
          </w:p>
        </w:tc>
        <w:tc>
          <w:tcPr>
            <w:tcBorders/>
            <w:tcW w:w="2160" w:type="dxa"/>
            <w:textDirection w:val="lrTb"/>
            <w:noWrap w:val="false"/>
          </w:tcPr>
          <w:p>
            <w:pPr>
              <w:pBdr/>
              <w:spacing/>
              <w:ind/>
              <w:rPr/>
            </w:pPr>
            <w:r>
              <w:rPr>
                <w:sz w:val="18"/>
              </w:rPr>
              <w:t xml:space="preserve">SAS/BSS platforms with REST API, SIGTRAN, ERP/CRM (Dolibarr), Facebook/WhatsApp integration</w:t>
            </w:r>
            <w:r/>
          </w:p>
        </w:tc>
      </w:tr>
    </w:tbl>
    <w:p>
      <w:pPr>
        <w:pBdr/>
        <w:spacing/>
        <w:ind/>
        <w:rPr/>
      </w:pPr>
      <w:r/>
      <w:r/>
    </w:p>
    <w:p>
      <w:pPr>
        <w:pBdr/>
        <w:spacing/>
        <w:ind/>
        <w:rPr/>
      </w:pPr>
      <w:r>
        <w:rPr>
          <w:i/>
          <w:sz w:val="18"/>
        </w:rPr>
        <w:t xml:space="preserve">Detailed documentation with screenshots, POs, and completion certificates provided in Specific Experience Response (Parts 1-3).</w:t>
      </w:r>
      <w:r/>
    </w:p>
    <w:p>
      <w:pPr>
        <w:pStyle w:val="876"/>
        <w:pBdr/>
        <w:spacing/>
        <w:ind/>
        <w:rPr/>
      </w:pPr>
      <w:r/>
      <w:bookmarkStart w:id="4" w:name="_Toc4"/>
      <w:r>
        <w:t xml:space="preserve">2. Comptech — Infrastructure &amp; Financial Strength</w:t>
      </w:r>
      <w:bookmarkEnd w:id="4"/>
      <w:r/>
      <w:r/>
    </w:p>
    <w:p>
      <w:pPr>
        <w:pBdr/>
        <w:spacing/>
        <w:ind/>
        <w:rPr/>
      </w:pPr>
      <w:r>
        <w:t xml:space="preserve">Comptech brings 10+ years of experience with a proven track record of large-scale ICT project delivery and significant PO value in Bangladesh.</w:t>
      </w:r>
      <w:r/>
    </w:p>
    <w:p>
      <w:pPr>
        <w:pBdr/>
        <w:spacing/>
        <w:ind/>
        <w:rPr/>
      </w:pPr>
      <w:r>
        <w:rPr>
          <w:b/>
        </w:rPr>
        <w:t xml:space="preserve">Key Strengths:</w:t>
      </w:r>
      <w:r>
        <w:t xml:space="preserve"> </w:t>
      </w:r>
      <w:r/>
    </w:p>
    <w:p>
      <w:pPr>
        <w:pStyle w:val="904"/>
        <w:pBdr/>
        <w:spacing/>
        <w:ind w:left="360"/>
        <w:rPr/>
      </w:pPr>
      <w:r>
        <w:t xml:space="preserve">Hardware Deployment Expertise: Successful deployment of enterprise-grade hardware projects</w:t>
      </w:r>
      <w:r/>
    </w:p>
    <w:p>
      <w:pPr>
        <w:pStyle w:val="904"/>
        <w:pBdr/>
        <w:spacing/>
        <w:ind w:left="360"/>
        <w:rPr/>
      </w:pPr>
      <w:r>
        <w:t xml:space="preserve">Hyper Converged Infrastructure (HCI): Proven experience in HCI deployment — a specific requirement mentioned in this EOI</w:t>
      </w:r>
      <w:r/>
    </w:p>
    <w:p>
      <w:pPr>
        <w:pStyle w:val="904"/>
        <w:pBdr/>
        <w:spacing/>
        <w:ind w:left="360"/>
        <w:rPr/>
      </w:pPr>
      <w:r>
        <w:t xml:space="preserve">Cloud-based Software: Track record in cloud platform implementations</w:t>
      </w:r>
      <w:r/>
    </w:p>
    <w:p>
      <w:pPr>
        <w:pStyle w:val="904"/>
        <w:pBdr/>
        <w:spacing/>
        <w:ind w:left="360"/>
        <w:rPr/>
      </w:pPr>
      <w:r>
        <w:t xml:space="preserve">Financial Guarantee: Strong financial capacity to support project execution and provide necessary guarantees</w:t>
      </w:r>
      <w:r/>
    </w:p>
    <w:p>
      <w:pPr>
        <w:pStyle w:val="904"/>
        <w:pBdr/>
        <w:spacing/>
        <w:ind w:left="360"/>
        <w:rPr/>
      </w:pPr>
      <w:r>
        <w:t xml:space="preserve">ISO Certification: Holds required ISO certifications (ISO 9001, etc.)</w:t>
      </w:r>
      <w:r/>
    </w:p>
    <w:p>
      <w:pPr>
        <w:pStyle w:val="904"/>
        <w:pBdr/>
        <w:spacing/>
        <w:ind w:left="360"/>
        <w:rPr/>
      </w:pPr>
      <w:r>
        <w:t xml:space="preserve">Company Experience: Exceeds the mandatory 5+ years company experience requirement</w:t>
      </w:r>
      <w:r/>
    </w:p>
    <w:p>
      <w:pPr>
        <w:pBdr/>
        <w:spacing/>
        <w:ind/>
        <w:rPr/>
      </w:pPr>
      <w:r>
        <w:rPr>
          <w:b/>
        </w:rPr>
        <w:t xml:space="preserve">Role in JV:</w:t>
      </w:r>
      <w:r>
        <w:t xml:space="preserve"> </w:t>
      </w:r>
      <w:r/>
    </w:p>
    <w:p>
      <w:pPr>
        <w:pStyle w:val="904"/>
        <w:pBdr/>
        <w:spacing/>
        <w:ind w:left="360"/>
        <w:rPr/>
      </w:pPr>
      <w:r>
        <w:t xml:space="preserve">Infrastructure procurement and deployment</w:t>
      </w:r>
      <w:r/>
    </w:p>
    <w:p>
      <w:pPr>
        <w:pStyle w:val="904"/>
        <w:pBdr/>
        <w:spacing/>
        <w:ind w:left="360"/>
        <w:rPr/>
      </w:pPr>
      <w:r>
        <w:t xml:space="preserve">Government sector liaison and compliance</w:t>
      </w:r>
      <w:r/>
    </w:p>
    <w:p>
      <w:pPr>
        <w:pStyle w:val="904"/>
        <w:pBdr/>
        <w:spacing/>
        <w:ind w:left="360"/>
        <w:rPr/>
      </w:pPr>
      <w:r>
        <w:t xml:space="preserve">Training and capacity building</w:t>
      </w:r>
      <w:r/>
    </w:p>
    <w:p>
      <w:pPr>
        <w:pStyle w:val="904"/>
        <w:pBdr/>
        <w:spacing/>
        <w:ind w:left="360"/>
        <w:rPr/>
      </w:pPr>
      <w:r>
        <w:t xml:space="preserve">Financial backing and project guarantees</w:t>
      </w:r>
      <w:r/>
    </w:p>
    <w:p>
      <w:pPr>
        <w:pStyle w:val="876"/>
        <w:pBdr/>
        <w:spacing/>
        <w:ind/>
        <w:rPr/>
      </w:pPr>
      <w:r/>
      <w:bookmarkStart w:id="5" w:name="_Toc5"/>
      <w:r>
        <w:t xml:space="preserve">3. OzoTech — Consultancy &amp; Certified Network Engineers</w:t>
      </w:r>
      <w:bookmarkEnd w:id="5"/>
      <w:r/>
      <w:r/>
    </w:p>
    <w:p>
      <w:pPr>
        <w:pBdr/>
        <w:spacing/>
        <w:ind/>
        <w:rPr/>
      </w:pPr>
      <w:r>
        <w:t xml:space="preserve">OzoTech specializes in ICT consultancy and fills a critical gap in the EOI requirements: mandatory involvement of experienced and certified network engineers, names of the consultants are not included, but the following certifications will be matched.</w:t>
      </w:r>
      <w:r/>
    </w:p>
    <w:p>
      <w:pPr>
        <w:pBdr/>
        <w:spacing/>
        <w:ind/>
        <w:rPr/>
      </w:pPr>
      <w:r>
        <w:rPr>
          <w:b/>
        </w:rPr>
        <w:t xml:space="preserve">Certified Professional Team:</w:t>
      </w:r>
      <w:r>
        <w:t xml:space="preserve"> </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Certification</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Relevance to Project</w:t>
            </w:r>
            <w:r/>
          </w:p>
        </w:tc>
      </w:tr>
      <w:tr>
        <w:trPr/>
        <w:tc>
          <w:tcPr>
            <w:tcBorders/>
            <w:tcW w:w="2880" w:type="dxa"/>
            <w:textDirection w:val="lrTb"/>
            <w:noWrap w:val="false"/>
          </w:tcPr>
          <w:p>
            <w:pPr>
              <w:pBdr/>
              <w:spacing/>
              <w:ind/>
              <w:rPr/>
            </w:pPr>
            <w:r>
              <w:rPr>
                <w:sz w:val="18"/>
              </w:rPr>
              <w:t xml:space="preserve">CCIE</w:t>
            </w:r>
            <w:r/>
          </w:p>
        </w:tc>
        <w:tc>
          <w:tcPr>
            <w:tcBorders/>
            <w:tcW w:w="2880" w:type="dxa"/>
            <w:textDirection w:val="lrTb"/>
            <w:noWrap w:val="false"/>
          </w:tcPr>
          <w:p>
            <w:pPr>
              <w:pBdr/>
              <w:spacing/>
              <w:ind/>
              <w:rPr/>
            </w:pPr>
            <w:r>
              <w:rPr>
                <w:sz w:val="18"/>
              </w:rPr>
              <w:t xml:space="preserve">Cisco Certified Internetwork Expert</w:t>
            </w:r>
            <w:r/>
          </w:p>
        </w:tc>
        <w:tc>
          <w:tcPr>
            <w:tcBorders/>
            <w:tcW w:w="2880" w:type="dxa"/>
            <w:textDirection w:val="lrTb"/>
            <w:noWrap w:val="false"/>
          </w:tcPr>
          <w:p>
            <w:pPr>
              <w:pBdr/>
              <w:spacing/>
              <w:ind/>
              <w:rPr/>
            </w:pPr>
            <w:r>
              <w:rPr>
                <w:sz w:val="18"/>
              </w:rPr>
              <w:t xml:space="preserve">Network architecture, ISP infrastructure, routing protocols</w:t>
            </w:r>
            <w:r/>
          </w:p>
        </w:tc>
      </w:tr>
      <w:tr>
        <w:trPr/>
        <w:tc>
          <w:tcPr>
            <w:tcBorders/>
            <w:tcW w:w="2880" w:type="dxa"/>
            <w:textDirection w:val="lrTb"/>
            <w:noWrap w:val="false"/>
          </w:tcPr>
          <w:p>
            <w:pPr>
              <w:pBdr/>
              <w:spacing/>
              <w:ind/>
              <w:rPr/>
            </w:pPr>
            <w:r>
              <w:rPr>
                <w:sz w:val="18"/>
              </w:rPr>
              <w:t xml:space="preserve">CISSP</w:t>
            </w:r>
            <w:r/>
          </w:p>
        </w:tc>
        <w:tc>
          <w:tcPr>
            <w:tcBorders/>
            <w:tcW w:w="2880" w:type="dxa"/>
            <w:textDirection w:val="lrTb"/>
            <w:noWrap w:val="false"/>
          </w:tcPr>
          <w:p>
            <w:pPr>
              <w:pBdr/>
              <w:spacing/>
              <w:ind/>
              <w:rPr/>
            </w:pPr>
            <w:r>
              <w:rPr>
                <w:sz w:val="18"/>
              </w:rPr>
              <w:t xml:space="preserve">Certified Information Systems Security Professional</w:t>
            </w:r>
            <w:r/>
          </w:p>
        </w:tc>
        <w:tc>
          <w:tcPr>
            <w:tcBorders/>
            <w:tcW w:w="2880" w:type="dxa"/>
            <w:textDirection w:val="lrTb"/>
            <w:noWrap w:val="false"/>
          </w:tcPr>
          <w:p>
            <w:pPr>
              <w:pBdr/>
              <w:spacing/>
              <w:ind/>
              <w:rPr/>
            </w:pPr>
            <w:r>
              <w:rPr>
                <w:sz w:val="18"/>
              </w:rPr>
              <w:t xml:space="preserve">Security architecture, compliance, data protection</w:t>
            </w:r>
            <w:r/>
          </w:p>
        </w:tc>
      </w:tr>
      <w:tr>
        <w:trPr/>
        <w:tc>
          <w:tcPr>
            <w:tcBorders/>
            <w:tcW w:w="2880" w:type="dxa"/>
            <w:textDirection w:val="lrTb"/>
            <w:noWrap w:val="false"/>
          </w:tcPr>
          <w:p>
            <w:pPr>
              <w:pBdr/>
              <w:spacing/>
              <w:ind/>
              <w:rPr/>
            </w:pPr>
            <w:r>
              <w:rPr>
                <w:sz w:val="18"/>
              </w:rPr>
              <w:t xml:space="preserve">CISA</w:t>
            </w:r>
            <w:r/>
          </w:p>
        </w:tc>
        <w:tc>
          <w:tcPr>
            <w:tcBorders/>
            <w:tcW w:w="2880" w:type="dxa"/>
            <w:textDirection w:val="lrTb"/>
            <w:noWrap w:val="false"/>
          </w:tcPr>
          <w:p>
            <w:pPr>
              <w:pBdr/>
              <w:spacing/>
              <w:ind/>
              <w:rPr/>
            </w:pPr>
            <w:r>
              <w:rPr>
                <w:sz w:val="18"/>
              </w:rPr>
              <w:t xml:space="preserve">Certified Information Systems Auditor</w:t>
            </w:r>
            <w:r/>
          </w:p>
        </w:tc>
        <w:tc>
          <w:tcPr>
            <w:tcBorders/>
            <w:tcW w:w="2880" w:type="dxa"/>
            <w:textDirection w:val="lrTb"/>
            <w:noWrap w:val="false"/>
          </w:tcPr>
          <w:p>
            <w:pPr>
              <w:pBdr/>
              <w:spacing/>
              <w:ind/>
              <w:rPr/>
            </w:pPr>
            <w:r>
              <w:rPr>
                <w:sz w:val="18"/>
              </w:rPr>
              <w:t xml:space="preserve">Audit, compliance, quality assurance</w:t>
            </w:r>
            <w:r/>
          </w:p>
        </w:tc>
      </w:tr>
      <w:tr>
        <w:trPr/>
        <w:tc>
          <w:tcPr>
            <w:tcBorders/>
            <w:tcW w:w="2880" w:type="dxa"/>
            <w:textDirection w:val="lrTb"/>
            <w:noWrap w:val="false"/>
          </w:tcPr>
          <w:p>
            <w:pPr>
              <w:pBdr/>
              <w:spacing/>
              <w:ind/>
              <w:rPr/>
            </w:pPr>
            <w:r>
              <w:rPr>
                <w:sz w:val="18"/>
              </w:rPr>
              <w:t xml:space="preserve">Additional</w:t>
            </w:r>
            <w:r/>
          </w:p>
        </w:tc>
        <w:tc>
          <w:tcPr>
            <w:tcBorders/>
            <w:tcW w:w="2880" w:type="dxa"/>
            <w:textDirection w:val="lrTb"/>
            <w:noWrap w:val="false"/>
          </w:tcPr>
          <w:p>
            <w:pPr>
              <w:pBdr/>
              <w:spacing/>
              <w:ind/>
              <w:rPr/>
            </w:pPr>
            <w:r>
              <w:rPr>
                <w:sz w:val="18"/>
              </w:rPr>
              <w:t xml:space="preserve">Cloud certifications (AWS, Azure), ITIL, PMP</w:t>
            </w:r>
            <w:r/>
          </w:p>
        </w:tc>
        <w:tc>
          <w:tcPr>
            <w:tcBorders/>
            <w:tcW w:w="2880" w:type="dxa"/>
            <w:textDirection w:val="lrTb"/>
            <w:noWrap w:val="false"/>
          </w:tcPr>
          <w:p>
            <w:pPr>
              <w:pBdr/>
              <w:spacing/>
              <w:ind/>
              <w:rPr/>
            </w:pPr>
            <w:r>
              <w:rPr>
                <w:sz w:val="18"/>
              </w:rPr>
              <w:t xml:space="preserve">Platform deployment, project management</w:t>
            </w:r>
            <w:r/>
          </w:p>
        </w:tc>
      </w:tr>
    </w:tbl>
    <w:p>
      <w:pPr>
        <w:pBdr/>
        <w:spacing/>
        <w:ind/>
        <w:rPr/>
      </w:pPr>
      <w:r/>
      <w:r/>
    </w:p>
    <w:p>
      <w:pPr>
        <w:pBdr/>
        <w:spacing/>
        <w:ind/>
        <w:rPr/>
      </w:pPr>
      <w:r>
        <w:rPr>
          <w:b/>
        </w:rPr>
        <w:t xml:space="preserve">Role in JV:</w:t>
      </w:r>
      <w:r>
        <w:t xml:space="preserve"> </w:t>
      </w:r>
      <w:r/>
    </w:p>
    <w:p>
      <w:pPr>
        <w:pStyle w:val="904"/>
        <w:pBdr/>
        <w:spacing/>
        <w:ind w:left="360"/>
        <w:rPr/>
      </w:pPr>
      <w:r>
        <w:t xml:space="preserve">Network architecture design and validation</w:t>
      </w:r>
      <w:r/>
    </w:p>
    <w:p>
      <w:pPr>
        <w:pStyle w:val="904"/>
        <w:pBdr/>
        <w:spacing/>
        <w:ind w:left="360"/>
        <w:rPr/>
      </w:pPr>
      <w:r>
        <w:t xml:space="preserve">Security assessment and compliance review</w:t>
      </w:r>
      <w:r/>
    </w:p>
    <w:p>
      <w:pPr>
        <w:pStyle w:val="904"/>
        <w:pBdr/>
        <w:spacing/>
        <w:ind w:left="360"/>
        <w:rPr/>
      </w:pPr>
      <w:r>
        <w:t xml:space="preserve">Quality assurance and audit support</w:t>
      </w:r>
      <w:r/>
    </w:p>
    <w:p>
      <w:pPr>
        <w:pStyle w:val="904"/>
        <w:pBdr/>
        <w:spacing/>
        <w:ind w:left="360"/>
        <w:rPr/>
      </w:pPr>
      <w:r>
        <w:t xml:space="preserve">Specialized consultancy for ISP integration</w:t>
      </w:r>
      <w:r/>
    </w:p>
    <w:p>
      <w:pPr>
        <w:pStyle w:val="876"/>
        <w:pBdr/>
        <w:spacing/>
        <w:ind/>
        <w:rPr/>
      </w:pPr>
      <w:r/>
      <w:bookmarkStart w:id="6" w:name="_Toc6"/>
      <w:r>
        <w:t xml:space="preserve">JV Synergy Summary</w:t>
      </w:r>
      <w:bookmarkEnd w:id="6"/>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Capability</w:t>
            </w:r>
            <w:r/>
          </w:p>
        </w:tc>
        <w:tc>
          <w:tcPr>
            <w:shd w:val="clear" w:color="auto" w:fill="1f2937"/>
            <w:tcBorders/>
            <w:tcW w:w="2160" w:type="dxa"/>
            <w:textDirection w:val="lrTb"/>
            <w:noWrap w:val="false"/>
          </w:tcPr>
          <w:p>
            <w:pPr>
              <w:pBdr/>
              <w:spacing/>
              <w:ind/>
              <w:rPr/>
            </w:pPr>
            <w:r>
              <w:rPr>
                <w:b/>
                <w:color w:val="ffffff"/>
                <w:sz w:val="18"/>
              </w:rPr>
              <w:t xml:space="preserve">Telcobright</w:t>
            </w:r>
            <w:r/>
          </w:p>
        </w:tc>
        <w:tc>
          <w:tcPr>
            <w:shd w:val="clear" w:color="auto" w:fill="1f2937"/>
            <w:tcBorders/>
            <w:tcW w:w="2160" w:type="dxa"/>
            <w:textDirection w:val="lrTb"/>
            <w:noWrap w:val="false"/>
          </w:tcPr>
          <w:p>
            <w:pPr>
              <w:pBdr/>
              <w:spacing/>
              <w:ind/>
              <w:rPr/>
            </w:pPr>
            <w:r>
              <w:rPr>
                <w:b/>
                <w:color w:val="ffffff"/>
                <w:sz w:val="18"/>
              </w:rPr>
              <w:t xml:space="preserve">Comptech</w:t>
            </w:r>
            <w:r/>
          </w:p>
        </w:tc>
        <w:tc>
          <w:tcPr>
            <w:shd w:val="clear" w:color="auto" w:fill="1f2937"/>
            <w:tcBorders/>
            <w:tcW w:w="2160" w:type="dxa"/>
            <w:textDirection w:val="lrTb"/>
            <w:noWrap w:val="false"/>
          </w:tcPr>
          <w:p>
            <w:pPr>
              <w:pBdr/>
              <w:spacing/>
              <w:ind/>
              <w:rPr/>
            </w:pPr>
            <w:r>
              <w:rPr>
                <w:b/>
                <w:color w:val="ffffff"/>
                <w:sz w:val="18"/>
              </w:rPr>
              <w:t xml:space="preserve">OzoTech</w:t>
            </w:r>
            <w:r/>
          </w:p>
        </w:tc>
      </w:tr>
      <w:tr>
        <w:trPr/>
        <w:tc>
          <w:tcPr>
            <w:tcBorders/>
            <w:tcW w:w="2160" w:type="dxa"/>
            <w:textDirection w:val="lrTb"/>
            <w:noWrap w:val="false"/>
          </w:tcPr>
          <w:p>
            <w:pPr>
              <w:pBdr/>
              <w:spacing/>
              <w:ind/>
              <w:rPr/>
            </w:pPr>
            <w:r>
              <w:rPr>
                <w:sz w:val="18"/>
              </w:rPr>
              <w:t xml:space="preserve">Technical Lead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Platform Development</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Big Data / Analytics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Telecom Integration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Hardware Deployment</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HCI Experience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Financial Strength</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ISO Certification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Certified Engineers (CCIE/CISSP/CISA)</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Security Consultancy</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Government Experience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r>
    </w:tbl>
    <w:p>
      <w:pPr>
        <w:pBdr/>
        <w:spacing/>
        <w:ind/>
        <w:rPr/>
      </w:pPr>
      <w:r/>
      <w:r/>
    </w:p>
    <w:p>
      <w:pPr>
        <w:pStyle w:val="876"/>
        <w:pBdr/>
        <w:spacing/>
        <w:ind/>
        <w:rPr/>
      </w:pPr>
      <w:r/>
      <w:bookmarkStart w:id="7" w:name="_Toc7"/>
      <w:r>
        <w:t xml:space="preserve">Cost-Effective Innovation</w:t>
      </w:r>
      <w:bookmarkEnd w:id="7"/>
      <w:r/>
      <w:r/>
    </w:p>
    <w:p>
      <w:pPr>
        <w:pBdr/>
        <w:spacing/>
        <w:ind/>
        <w:rPr/>
      </w:pPr>
      <w:r>
        <w:t xml:space="preserve">We propose open-source technologies (Kafka, Flink, Grafana, Keycloak) that eliminate vendor lock-in while reducing licensing costs. Our modular architecture allows BTRC to extend the platform independently.</w:t>
      </w:r>
      <w:r/>
    </w:p>
    <w:p>
      <w:pPr>
        <w:pStyle w:val="874"/>
        <w:pBdr/>
        <w:spacing/>
        <w:ind/>
        <w:rPr/>
      </w:pPr>
      <w:r/>
      <w:bookmarkStart w:id="8" w:name="_Toc8"/>
      <w:r>
        <w:t xml:space="preserve">2. Solution Architecture</w:t>
      </w:r>
      <w:bookmarkEnd w:id="8"/>
      <w:r/>
      <w:r/>
    </w:p>
    <w:p>
      <w:pPr>
        <w:pStyle w:val="875"/>
        <w:pBdr/>
        <w:spacing/>
        <w:ind/>
        <w:rPr/>
      </w:pPr>
      <w:r/>
      <w:bookmarkStart w:id="9" w:name="_Toc9"/>
      <w:r>
        <w:t xml:space="preserve">2.1 Architecture Overview</w:t>
      </w:r>
      <w:bookmarkEnd w:id="9"/>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77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architecture01HighLevel"/>
                        <pic:cNvPicPr>
                          <a:picLocks noChangeAspect="1"/>
                        </pic:cNvPicPr>
                        <pic:nvPr/>
                      </pic:nvPicPr>
                      <pic:blipFill rotWithShape="1">
                        <a:blip r:embed="rId11"/>
                        <a:stretch/>
                      </pic:blipFill>
                      <pic:spPr bwMode="auto">
                        <a:xfrm>
                          <a:off x="0" y="0"/>
                          <a:ext cx="5486400" cy="5773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32.00pt;height:454.59pt;mso-wrap-distance-left:0.00pt;mso-wrap-distance-top:0.00pt;mso-wrap-distance-right:0.00pt;mso-wrap-distance-bottom:0.00pt;z-index:1;" stroked="false">
                <v:imagedata r:id="rId11" o:title=""/>
                <o:lock v:ext="edit" rotation="t"/>
              </v:shape>
            </w:pict>
          </mc:Fallback>
        </mc:AlternateContent>
      </w:r>
      <w:r/>
    </w:p>
    <w:p>
      <w:pPr>
        <w:pBdr/>
        <w:spacing/>
        <w:ind/>
        <w:jc w:val="center"/>
        <w:rPr/>
      </w:pPr>
      <w:r>
        <w:rPr>
          <w:i/>
          <w:sz w:val="18"/>
        </w:rPr>
        <w:t xml:space="preserve">Figure: High-Level Architecture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73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architectureHighLevel-DC_DR"/>
                        <pic:cNvPicPr>
                          <a:picLocks noChangeAspect="1"/>
                        </pic:cNvPicPr>
                        <pic:nvPr/>
                      </pic:nvPicPr>
                      <pic:blipFill rotWithShape="1">
                        <a:blip r:embed="rId12"/>
                        <a:stretch/>
                      </pic:blipFill>
                      <pic:spPr bwMode="auto">
                        <a:xfrm>
                          <a:off x="0" y="0"/>
                          <a:ext cx="5486400" cy="5173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32.00pt;height:407.34pt;mso-wrap-distance-left:0.00pt;mso-wrap-distance-top:0.00pt;mso-wrap-distance-right:0.00pt;mso-wrap-distance-bottom:0.00pt;z-index:1;" stroked="false">
                <v:imagedata r:id="rId12" o:title=""/>
                <o:lock v:ext="edit" rotation="t"/>
              </v:shape>
            </w:pict>
          </mc:Fallback>
        </mc:AlternateContent>
      </w:r>
      <w:r/>
    </w:p>
    <w:p>
      <w:pPr>
        <w:pBdr/>
        <w:spacing/>
        <w:ind/>
        <w:jc w:val="center"/>
        <w:rPr/>
      </w:pPr>
      <w:r>
        <w:rPr>
          <w:i/>
          <w:sz w:val="18"/>
        </w:rPr>
        <w:t xml:space="preserve">Figure: DC/DR Architecture</w:t>
      </w:r>
      <w:r/>
    </w:p>
    <w:p>
      <w:pPr>
        <w:pBdr/>
        <w:spacing/>
        <w:ind/>
        <w:rPr/>
      </w:pPr>
      <w:r>
        <w:t xml:space="preserve">The proposed platform follows a distributed, event-driven microservices architecture designed for scalability, resilience, and real-time processing.</w:t>
      </w:r>
      <w:r/>
    </w:p>
    <w:p>
      <w:pPr>
        <w:pBdr/>
        <w:spacing/>
        <w:ind/>
        <w:rPr/>
      </w:pPr>
      <w:r>
        <w:rPr>
          <w:i/>
          <w:sz w:val="18"/>
        </w:rPr>
        <w:t xml:space="preserve">[Diagram: architecture-high-level.drawio]</w:t>
      </w:r>
      <w:r/>
    </w:p>
    <w:p>
      <w:pPr>
        <w:pStyle w:val="876"/>
        <w:pBdr/>
        <w:spacing/>
        <w:ind/>
        <w:rPr/>
      </w:pPr>
      <w:r/>
      <w:bookmarkStart w:id="10" w:name="_Toc10"/>
      <w:r>
        <w:t xml:space="preserve">Key Architectural Differentiators</w:t>
      </w:r>
      <w:bookmarkEnd w:id="10"/>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Differentiator</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Benefit</w:t>
            </w:r>
            <w:r/>
          </w:p>
        </w:tc>
      </w:tr>
      <w:tr>
        <w:trPr/>
        <w:tc>
          <w:tcPr>
            <w:tcBorders/>
            <w:tcW w:w="2880" w:type="dxa"/>
            <w:textDirection w:val="lrTb"/>
            <w:noWrap w:val="false"/>
          </w:tcPr>
          <w:p>
            <w:pPr>
              <w:pBdr/>
              <w:spacing/>
              <w:ind/>
              <w:rPr/>
            </w:pPr>
            <w:r>
              <w:rPr>
                <w:sz w:val="18"/>
              </w:rPr>
              <w:t xml:space="preserve">Distributed Stream Processing</w:t>
            </w:r>
            <w:r/>
          </w:p>
        </w:tc>
        <w:tc>
          <w:tcPr>
            <w:tcBorders/>
            <w:tcW w:w="2880" w:type="dxa"/>
            <w:textDirection w:val="lrTb"/>
            <w:noWrap w:val="false"/>
          </w:tcPr>
          <w:p>
            <w:pPr>
              <w:pBdr/>
              <w:spacing/>
              <w:ind/>
              <w:rPr/>
            </w:pPr>
            <w:r>
              <w:rPr>
                <w:sz w:val="18"/>
              </w:rPr>
              <w:t xml:space="preserve">Apache Kafka + Flink for real-time event processing</w:t>
            </w:r>
            <w:r/>
          </w:p>
        </w:tc>
        <w:tc>
          <w:tcPr>
            <w:tcBorders/>
            <w:tcW w:w="2880" w:type="dxa"/>
            <w:textDirection w:val="lrTb"/>
            <w:noWrap w:val="false"/>
          </w:tcPr>
          <w:p>
            <w:pPr>
              <w:pBdr/>
              <w:spacing/>
              <w:ind/>
              <w:rPr/>
            </w:pPr>
            <w:r>
              <w:rPr>
                <w:sz w:val="18"/>
              </w:rPr>
              <w:t xml:space="preserve">Handle 1500+ ISPs, millions of metrics/sec, sub-second alerting</w:t>
            </w:r>
            <w:r/>
          </w:p>
        </w:tc>
      </w:tr>
      <w:tr>
        <w:trPr/>
        <w:tc>
          <w:tcPr>
            <w:tcBorders/>
            <w:tcW w:w="2880" w:type="dxa"/>
            <w:textDirection w:val="lrTb"/>
            <w:noWrap w:val="false"/>
          </w:tcPr>
          <w:p>
            <w:pPr>
              <w:pBdr/>
              <w:spacing/>
              <w:ind/>
              <w:rPr/>
            </w:pPr>
            <w:r>
              <w:rPr>
                <w:sz w:val="18"/>
              </w:rPr>
              <w:t xml:space="preserve">Multi-Protocol Data Collection</w:t>
            </w:r>
            <w:r/>
          </w:p>
        </w:tc>
        <w:tc>
          <w:tcPr>
            <w:tcBorders/>
            <w:tcW w:w="2880" w:type="dxa"/>
            <w:textDirection w:val="lrTb"/>
            <w:noWrap w:val="false"/>
          </w:tcPr>
          <w:p>
            <w:pPr>
              <w:pBdr/>
              <w:spacing/>
              <w:ind/>
              <w:rPr/>
            </w:pPr>
            <w:r>
              <w:rPr>
                <w:sz w:val="18"/>
              </w:rPr>
              <w:t xml:space="preserve">SNMP, REST API, gNMI support</w:t>
            </w:r>
            <w:r/>
          </w:p>
        </w:tc>
        <w:tc>
          <w:tcPr>
            <w:tcBorders/>
            <w:tcW w:w="2880" w:type="dxa"/>
            <w:textDirection w:val="lrTb"/>
            <w:noWrap w:val="false"/>
          </w:tcPr>
          <w:p>
            <w:pPr>
              <w:pBdr/>
              <w:spacing/>
              <w:ind/>
              <w:rPr/>
            </w:pPr>
            <w:r>
              <w:rPr>
                <w:sz w:val="18"/>
              </w:rPr>
              <w:t xml:space="preserve">Accommodate diverse ISP infrastructure</w:t>
            </w:r>
            <w:r/>
          </w:p>
        </w:tc>
      </w:tr>
      <w:tr>
        <w:trPr/>
        <w:tc>
          <w:tcPr>
            <w:tcBorders/>
            <w:tcW w:w="2880" w:type="dxa"/>
            <w:textDirection w:val="lrTb"/>
            <w:noWrap w:val="false"/>
          </w:tcPr>
          <w:p>
            <w:pPr>
              <w:pBdr/>
              <w:spacing/>
              <w:ind/>
              <w:rPr/>
            </w:pPr>
            <w:r>
              <w:rPr>
                <w:sz w:val="18"/>
              </w:rPr>
              <w:t xml:space="preserve">Time-Series Optimized Storage</w:t>
            </w:r>
            <w:r/>
          </w:p>
        </w:tc>
        <w:tc>
          <w:tcPr>
            <w:tcBorders/>
            <w:tcW w:w="2880" w:type="dxa"/>
            <w:textDirection w:val="lrTb"/>
            <w:noWrap w:val="false"/>
          </w:tcPr>
          <w:p>
            <w:pPr>
              <w:pBdr/>
              <w:spacing/>
              <w:ind/>
              <w:rPr/>
            </w:pPr>
            <w:r>
              <w:rPr>
                <w:sz w:val="18"/>
              </w:rPr>
              <w:t xml:space="preserve">TimescaleDB + ClickHouse</w:t>
            </w:r>
            <w:r/>
          </w:p>
        </w:tc>
        <w:tc>
          <w:tcPr>
            <w:tcBorders/>
            <w:tcW w:w="2880" w:type="dxa"/>
            <w:textDirection w:val="lrTb"/>
            <w:noWrap w:val="false"/>
          </w:tcPr>
          <w:p>
            <w:pPr>
              <w:pBdr/>
              <w:spacing/>
              <w:ind/>
              <w:rPr/>
            </w:pPr>
            <w:r>
              <w:rPr>
                <w:sz w:val="18"/>
              </w:rPr>
              <w:t xml:space="preserve">Efficient 1-year retention, fast analytical queries</w:t>
            </w:r>
            <w:r/>
          </w:p>
        </w:tc>
      </w:tr>
      <w:tr>
        <w:trPr/>
        <w:tc>
          <w:tcPr>
            <w:tcBorders/>
            <w:tcW w:w="2880" w:type="dxa"/>
            <w:textDirection w:val="lrTb"/>
            <w:noWrap w:val="false"/>
          </w:tcPr>
          <w:p>
            <w:pPr>
              <w:pBdr/>
              <w:spacing/>
              <w:ind/>
              <w:rPr/>
            </w:pPr>
            <w:r>
              <w:rPr>
                <w:sz w:val="18"/>
              </w:rPr>
              <w:t xml:space="preserve">Geographic-Aware Analytics</w:t>
            </w:r>
            <w:r/>
          </w:p>
        </w:tc>
        <w:tc>
          <w:tcPr>
            <w:tcBorders/>
            <w:tcW w:w="2880" w:type="dxa"/>
            <w:textDirection w:val="lrTb"/>
            <w:noWrap w:val="false"/>
          </w:tcPr>
          <w:p>
            <w:pPr>
              <w:pBdr/>
              <w:spacing/>
              <w:ind/>
              <w:rPr/>
            </w:pPr>
            <w:r>
              <w:rPr>
                <w:sz w:val="18"/>
              </w:rPr>
              <w:t xml:space="preserve">PostGIS integration</w:t>
            </w:r>
            <w:r/>
          </w:p>
        </w:tc>
        <w:tc>
          <w:tcPr>
            <w:tcBorders/>
            <w:tcW w:w="2880" w:type="dxa"/>
            <w:textDirection w:val="lrTb"/>
            <w:noWrap w:val="false"/>
          </w:tcPr>
          <w:p>
            <w:pPr>
              <w:pBdr/>
              <w:spacing/>
              <w:ind/>
              <w:rPr/>
            </w:pPr>
            <w:r>
              <w:rPr>
                <w:sz w:val="18"/>
              </w:rPr>
              <w:t xml:space="preserve">Division → District → Upazila → Thana drill-down</w:t>
            </w:r>
            <w:r/>
          </w:p>
        </w:tc>
      </w:tr>
      <w:tr>
        <w:trPr/>
        <w:tc>
          <w:tcPr>
            <w:tcBorders/>
            <w:tcW w:w="2880" w:type="dxa"/>
            <w:textDirection w:val="lrTb"/>
            <w:noWrap w:val="false"/>
          </w:tcPr>
          <w:p>
            <w:pPr>
              <w:pBdr/>
              <w:spacing/>
              <w:ind/>
              <w:rPr/>
            </w:pPr>
            <w:r>
              <w:rPr>
                <w:sz w:val="18"/>
              </w:rPr>
              <w:t xml:space="preserve">Zero-Trust Security Model</w:t>
            </w:r>
            <w:r/>
          </w:p>
        </w:tc>
        <w:tc>
          <w:tcPr>
            <w:tcBorders/>
            <w:tcW w:w="2880" w:type="dxa"/>
            <w:textDirection w:val="lrTb"/>
            <w:noWrap w:val="false"/>
          </w:tcPr>
          <w:p>
            <w:pPr>
              <w:pBdr/>
              <w:spacing/>
              <w:ind/>
              <w:rPr/>
            </w:pPr>
            <w:r>
              <w:rPr>
                <w:sz w:val="18"/>
              </w:rPr>
              <w:t xml:space="preserve">IPSec overlay + mTLS + RBAC</w:t>
            </w:r>
            <w:r/>
          </w:p>
        </w:tc>
        <w:tc>
          <w:tcPr>
            <w:tcBorders/>
            <w:tcW w:w="2880" w:type="dxa"/>
            <w:textDirection w:val="lrTb"/>
            <w:noWrap w:val="false"/>
          </w:tcPr>
          <w:p>
            <w:pPr>
              <w:pBdr/>
              <w:spacing/>
              <w:ind/>
              <w:rPr/>
            </w:pPr>
            <w:r>
              <w:rPr>
                <w:sz w:val="18"/>
              </w:rPr>
              <w:t xml:space="preserve">End-to-end encryption, defense in depth</w:t>
            </w:r>
            <w:r/>
          </w:p>
        </w:tc>
      </w:tr>
    </w:tbl>
    <w:p>
      <w:pPr>
        <w:pBdr/>
        <w:spacing/>
        <w:ind/>
        <w:rPr/>
      </w:pPr>
      <w:r/>
      <w:r/>
    </w:p>
    <w:p>
      <w:pPr>
        <w:pStyle w:val="876"/>
        <w:pBdr/>
        <w:spacing/>
        <w:ind/>
        <w:rPr/>
      </w:pPr>
      <w:r/>
      <w:bookmarkStart w:id="11" w:name="_Toc11"/>
      <w:r>
        <w:t xml:space="preserve">Component Summary</w:t>
      </w:r>
      <w:bookmarkEnd w:id="11"/>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Layer</w:t>
            </w:r>
            <w:r/>
          </w:p>
        </w:tc>
        <w:tc>
          <w:tcPr>
            <w:shd w:val="clear" w:color="auto" w:fill="1f2937"/>
            <w:tcBorders/>
            <w:tcW w:w="2880" w:type="dxa"/>
            <w:textDirection w:val="lrTb"/>
            <w:noWrap w:val="false"/>
          </w:tcPr>
          <w:p>
            <w:pPr>
              <w:pBdr/>
              <w:spacing/>
              <w:ind/>
              <w:rPr/>
            </w:pPr>
            <w:r>
              <w:rPr>
                <w:b/>
                <w:color w:val="ffffff"/>
                <w:sz w:val="18"/>
              </w:rPr>
              <w:t xml:space="preserve">Components</w:t>
            </w:r>
            <w:r/>
          </w:p>
        </w:tc>
        <w:tc>
          <w:tcPr>
            <w:shd w:val="clear" w:color="auto" w:fill="1f2937"/>
            <w:tcBorders/>
            <w:tcW w:w="2880" w:type="dxa"/>
            <w:textDirection w:val="lrTb"/>
            <w:noWrap w:val="false"/>
          </w:tcPr>
          <w:p>
            <w:pPr>
              <w:pBdr/>
              <w:spacing/>
              <w:ind/>
              <w:rPr/>
            </w:pPr>
            <w:r>
              <w:rPr>
                <w:b/>
                <w:color w:val="ffffff"/>
                <w:sz w:val="18"/>
              </w:rPr>
              <w:t xml:space="preserve">Technology</w:t>
            </w:r>
            <w:r/>
          </w:p>
        </w:tc>
      </w:tr>
      <w:tr>
        <w:trPr/>
        <w:tc>
          <w:tcPr>
            <w:tcBorders/>
            <w:tcW w:w="2880" w:type="dxa"/>
            <w:textDirection w:val="lrTb"/>
            <w:noWrap w:val="false"/>
          </w:tcPr>
          <w:p>
            <w:pPr>
              <w:pBdr/>
              <w:spacing/>
              <w:ind/>
              <w:rPr/>
            </w:pPr>
            <w:r>
              <w:rPr>
                <w:sz w:val="18"/>
              </w:rPr>
              <w:t xml:space="preserve">Data Ingestion</w:t>
            </w:r>
            <w:r/>
          </w:p>
        </w:tc>
        <w:tc>
          <w:tcPr>
            <w:tcBorders/>
            <w:tcW w:w="2880" w:type="dxa"/>
            <w:textDirection w:val="lrTb"/>
            <w:noWrap w:val="false"/>
          </w:tcPr>
          <w:p>
            <w:pPr>
              <w:pBdr/>
              <w:spacing/>
              <w:ind/>
              <w:rPr/>
            </w:pPr>
            <w:r>
              <w:rPr>
                <w:sz w:val="18"/>
              </w:rPr>
              <w:t xml:space="preserve">SNMP Collectors, API Gateway, Message Queue</w:t>
            </w:r>
            <w:r/>
          </w:p>
        </w:tc>
        <w:tc>
          <w:tcPr>
            <w:tcBorders/>
            <w:tcW w:w="2880" w:type="dxa"/>
            <w:textDirection w:val="lrTb"/>
            <w:noWrap w:val="false"/>
          </w:tcPr>
          <w:p>
            <w:pPr>
              <w:pBdr/>
              <w:spacing/>
              <w:ind/>
              <w:rPr/>
            </w:pPr>
            <w:r>
              <w:rPr>
                <w:sz w:val="18"/>
              </w:rPr>
              <w:t xml:space="preserve">Telegraf, Kong, Kafka</w:t>
            </w:r>
            <w:r/>
          </w:p>
        </w:tc>
      </w:tr>
      <w:tr>
        <w:trPr/>
        <w:tc>
          <w:tcPr>
            <w:tcBorders/>
            <w:tcW w:w="2880" w:type="dxa"/>
            <w:textDirection w:val="lrTb"/>
            <w:noWrap w:val="false"/>
          </w:tcPr>
          <w:p>
            <w:pPr>
              <w:pBdr/>
              <w:spacing/>
              <w:ind/>
              <w:rPr/>
            </w:pPr>
            <w:r>
              <w:rPr>
                <w:sz w:val="18"/>
              </w:rPr>
              <w:t xml:space="preserve">Processing</w:t>
            </w:r>
            <w:r/>
          </w:p>
        </w:tc>
        <w:tc>
          <w:tcPr>
            <w:tcBorders/>
            <w:tcW w:w="2880" w:type="dxa"/>
            <w:textDirection w:val="lrTb"/>
            <w:noWrap w:val="false"/>
          </w:tcPr>
          <w:p>
            <w:pPr>
              <w:pBdr/>
              <w:spacing/>
              <w:ind/>
              <w:rPr/>
            </w:pPr>
            <w:r>
              <w:rPr>
                <w:sz w:val="18"/>
              </w:rPr>
              <w:t xml:space="preserve">Stream Processing, KPI Computation, Anomaly Detection</w:t>
            </w:r>
            <w:r/>
          </w:p>
        </w:tc>
        <w:tc>
          <w:tcPr>
            <w:tcBorders/>
            <w:tcW w:w="2880" w:type="dxa"/>
            <w:textDirection w:val="lrTb"/>
            <w:noWrap w:val="false"/>
          </w:tcPr>
          <w:p>
            <w:pPr>
              <w:pBdr/>
              <w:spacing/>
              <w:ind/>
              <w:rPr/>
            </w:pPr>
            <w:r>
              <w:rPr>
                <w:sz w:val="18"/>
              </w:rPr>
              <w:t xml:space="preserve">Apache Flink</w:t>
            </w:r>
            <w:r/>
          </w:p>
        </w:tc>
      </w:tr>
      <w:tr>
        <w:trPr/>
        <w:tc>
          <w:tcPr>
            <w:tcBorders/>
            <w:tcW w:w="2880" w:type="dxa"/>
            <w:textDirection w:val="lrTb"/>
            <w:noWrap w:val="false"/>
          </w:tcPr>
          <w:p>
            <w:pPr>
              <w:pBdr/>
              <w:spacing/>
              <w:ind/>
              <w:rPr/>
            </w:pPr>
            <w:r>
              <w:rPr>
                <w:sz w:val="18"/>
              </w:rPr>
              <w:t xml:space="preserve">Storage</w:t>
            </w:r>
            <w:r/>
          </w:p>
        </w:tc>
        <w:tc>
          <w:tcPr>
            <w:tcBorders/>
            <w:tcW w:w="2880" w:type="dxa"/>
            <w:textDirection w:val="lrTb"/>
            <w:noWrap w:val="false"/>
          </w:tcPr>
          <w:p>
            <w:pPr>
              <w:pBdr/>
              <w:spacing/>
              <w:ind/>
              <w:rPr/>
            </w:pPr>
            <w:r>
              <w:rPr>
                <w:sz w:val="18"/>
              </w:rPr>
              <w:t xml:space="preserve">Time-Series, Analytics, Relational/Geo</w:t>
            </w:r>
            <w:r/>
          </w:p>
        </w:tc>
        <w:tc>
          <w:tcPr>
            <w:tcBorders/>
            <w:tcW w:w="2880" w:type="dxa"/>
            <w:textDirection w:val="lrTb"/>
            <w:noWrap w:val="false"/>
          </w:tcPr>
          <w:p>
            <w:pPr>
              <w:pBdr/>
              <w:spacing/>
              <w:ind/>
              <w:rPr/>
            </w:pPr>
            <w:r>
              <w:rPr>
                <w:sz w:val="18"/>
              </w:rPr>
              <w:t xml:space="preserve">TimescaleDB, ClickHouse, PostgreSQL+PostGIS</w:t>
            </w:r>
            <w:r/>
          </w:p>
        </w:tc>
      </w:tr>
      <w:tr>
        <w:trPr/>
        <w:tc>
          <w:tcPr>
            <w:tcBorders/>
            <w:tcW w:w="2880" w:type="dxa"/>
            <w:textDirection w:val="lrTb"/>
            <w:noWrap w:val="false"/>
          </w:tcPr>
          <w:p>
            <w:pPr>
              <w:pBdr/>
              <w:spacing/>
              <w:ind/>
              <w:rPr/>
            </w:pPr>
            <w:r>
              <w:rPr>
                <w:sz w:val="18"/>
              </w:rPr>
              <w:t xml:space="preserve">Application</w:t>
            </w:r>
            <w:r/>
          </w:p>
        </w:tc>
        <w:tc>
          <w:tcPr>
            <w:tcBorders/>
            <w:tcW w:w="2880" w:type="dxa"/>
            <w:textDirection w:val="lrTb"/>
            <w:noWrap w:val="false"/>
          </w:tcPr>
          <w:p>
            <w:pPr>
              <w:pBdr/>
              <w:spacing/>
              <w:ind/>
              <w:rPr/>
            </w:pPr>
            <w:r>
              <w:rPr>
                <w:sz w:val="18"/>
              </w:rPr>
              <w:t xml:space="preserve">Dashboards, Reports, Alerting</w:t>
            </w:r>
            <w:r/>
          </w:p>
        </w:tc>
        <w:tc>
          <w:tcPr>
            <w:tcBorders/>
            <w:tcW w:w="2880" w:type="dxa"/>
            <w:textDirection w:val="lrTb"/>
            <w:noWrap w:val="false"/>
          </w:tcPr>
          <w:p>
            <w:pPr>
              <w:pBdr/>
              <w:spacing/>
              <w:ind/>
              <w:rPr/>
            </w:pPr>
            <w:r>
              <w:rPr>
                <w:sz w:val="18"/>
              </w:rPr>
              <w:t xml:space="preserve">Grafana, Custom React</w:t>
            </w:r>
            <w:r/>
          </w:p>
        </w:tc>
      </w:tr>
      <w:tr>
        <w:trPr/>
        <w:tc>
          <w:tcPr>
            <w:tcBorders/>
            <w:tcW w:w="2880" w:type="dxa"/>
            <w:textDirection w:val="lrTb"/>
            <w:noWrap w:val="false"/>
          </w:tcPr>
          <w:p>
            <w:pPr>
              <w:pBdr/>
              <w:spacing/>
              <w:ind/>
              <w:rPr/>
            </w:pPr>
            <w:r>
              <w:rPr>
                <w:sz w:val="18"/>
              </w:rPr>
              <w:t xml:space="preserve">Security</w:t>
            </w:r>
            <w:r/>
          </w:p>
        </w:tc>
        <w:tc>
          <w:tcPr>
            <w:tcBorders/>
            <w:tcW w:w="2880" w:type="dxa"/>
            <w:textDirection w:val="lrTb"/>
            <w:noWrap w:val="false"/>
          </w:tcPr>
          <w:p>
            <w:pPr>
              <w:pBdr/>
              <w:spacing/>
              <w:ind/>
              <w:rPr/>
            </w:pPr>
            <w:r>
              <w:rPr>
                <w:sz w:val="18"/>
              </w:rPr>
              <w:t xml:space="preserve">Authentication, Authorization, Audit</w:t>
            </w:r>
            <w:r/>
          </w:p>
        </w:tc>
        <w:tc>
          <w:tcPr>
            <w:tcBorders/>
            <w:tcW w:w="2880" w:type="dxa"/>
            <w:textDirection w:val="lrTb"/>
            <w:noWrap w:val="false"/>
          </w:tcPr>
          <w:p>
            <w:pPr>
              <w:pBdr/>
              <w:spacing/>
              <w:ind/>
              <w:rPr/>
            </w:pPr>
            <w:r>
              <w:rPr>
                <w:sz w:val="18"/>
              </w:rPr>
              <w:t xml:space="preserve">Keycloak, RBAC, Audit Logs</w:t>
            </w:r>
            <w:r/>
          </w:p>
        </w:tc>
      </w:tr>
      <w:tr>
        <w:trPr/>
        <w:tc>
          <w:tcPr>
            <w:tcBorders/>
            <w:tcW w:w="2880" w:type="dxa"/>
            <w:textDirection w:val="lrTb"/>
            <w:noWrap w:val="false"/>
          </w:tcPr>
          <w:p>
            <w:pPr>
              <w:pBdr/>
              <w:spacing/>
              <w:ind/>
              <w:rPr/>
            </w:pPr>
            <w:r>
              <w:rPr>
                <w:sz w:val="18"/>
              </w:rPr>
              <w:t xml:space="preserve">Infrastructure</w:t>
            </w:r>
            <w:r/>
          </w:p>
        </w:tc>
        <w:tc>
          <w:tcPr>
            <w:tcBorders/>
            <w:tcW w:w="2880" w:type="dxa"/>
            <w:textDirection w:val="lrTb"/>
            <w:noWrap w:val="false"/>
          </w:tcPr>
          <w:p>
            <w:pPr>
              <w:pBdr/>
              <w:spacing/>
              <w:ind/>
              <w:rPr/>
            </w:pPr>
            <w:r>
              <w:rPr>
                <w:sz w:val="18"/>
              </w:rPr>
              <w:t xml:space="preserve">Container Orchestration, HCI</w:t>
            </w:r>
            <w:r/>
          </w:p>
        </w:tc>
        <w:tc>
          <w:tcPr>
            <w:tcBorders/>
            <w:tcW w:w="2880" w:type="dxa"/>
            <w:textDirection w:val="lrTb"/>
            <w:noWrap w:val="false"/>
          </w:tcPr>
          <w:p>
            <w:pPr>
              <w:pBdr/>
              <w:spacing/>
              <w:ind/>
              <w:rPr/>
            </w:pPr>
            <w:r>
              <w:rPr>
                <w:sz w:val="18"/>
              </w:rPr>
              <w:t xml:space="preserve">Kubernetes, HCI Cluster (5 nodes)</w:t>
            </w:r>
            <w:r/>
          </w:p>
        </w:tc>
      </w:tr>
    </w:tbl>
    <w:p>
      <w:pPr>
        <w:pBdr/>
        <w:spacing/>
        <w:ind/>
        <w:rPr/>
      </w:pPr>
      <w:r/>
      <w:r/>
    </w:p>
    <w:p>
      <w:pPr>
        <w:pStyle w:val="875"/>
        <w:pBdr/>
        <w:spacing/>
        <w:ind/>
        <w:rPr/>
      </w:pPr>
      <w:r/>
      <w:bookmarkStart w:id="12" w:name="_Toc12"/>
      <w:r>
        <w:t xml:space="preserve">2.2 Secure Network Connectivity: IPSec Overlay</w:t>
      </w:r>
      <w:bookmarkEnd w:id="12"/>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3963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OverlayNetwork"/>
                        <pic:cNvPicPr>
                          <a:picLocks noChangeAspect="1"/>
                        </pic:cNvPicPr>
                        <pic:nvPr/>
                      </pic:nvPicPr>
                      <pic:blipFill rotWithShape="1">
                        <a:blip r:embed="rId13"/>
                        <a:stretch/>
                      </pic:blipFill>
                      <pic:spPr bwMode="auto">
                        <a:xfrm>
                          <a:off x="0" y="0"/>
                          <a:ext cx="5486400" cy="39637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32.00pt;height:312.10pt;mso-wrap-distance-left:0.00pt;mso-wrap-distance-top:0.00pt;mso-wrap-distance-right:0.00pt;mso-wrap-distance-bottom:0.00pt;z-index:1;" stroked="false">
                <v:imagedata r:id="rId13" o:title=""/>
                <o:lock v:ext="edit" rotation="t"/>
              </v:shape>
            </w:pict>
          </mc:Fallback>
        </mc:AlternateContent>
      </w:r>
      <w:r/>
    </w:p>
    <w:p>
      <w:pPr>
        <w:pBdr/>
        <w:spacing/>
        <w:ind/>
        <w:jc w:val="center"/>
        <w:rPr/>
      </w:pPr>
      <w:r>
        <w:rPr>
          <w:i/>
          <w:sz w:val="18"/>
        </w:rPr>
        <w:t xml:space="preserve">Figure: Secure IPSec Overlay Network</w:t>
      </w:r>
      <w:r/>
    </w:p>
    <w:p>
      <w:pPr>
        <w:pBdr/>
        <w:spacing/>
        <w:ind/>
        <w:rPr/>
      </w:pPr>
      <w:r>
        <w:t xml:space="preserve">A critical security requirement is secure data transport between ISP infrastructure and BTRC's central platform. We propose an IPSec overlay network for all ISP-to-BTRC communications.</w:t>
      </w:r>
      <w:r/>
    </w:p>
    <w:p w14:paraId="1E31F389">
      <w:pPr>
        <w:pBdr/>
        <w:shd w:val="nil" w:color="auto"/>
        <w:spacing/>
        <w:ind/>
        <w:rPr/>
      </w:pPr>
      <w:r>
        <w:rPr>
          <w:highlight w:val="none"/>
        </w:rPr>
        <w:br w:type="page" w:clear="all"/>
      </w:r>
      <w:r>
        <w:rPr>
          <w:highlight w:val="none"/>
        </w:rPr>
      </w:r>
      <w:r/>
    </w:p>
    <w:p>
      <w:pPr>
        <w:pStyle w:val="876"/>
        <w:pBdr/>
        <w:spacing/>
        <w:ind/>
        <w:rPr>
          <w:highlight w:val="none"/>
        </w:rPr>
      </w:pPr>
      <w:r/>
      <w:bookmarkStart w:id="13" w:name="_Toc13"/>
      <w:r>
        <w:t xml:space="preserve">Network Security Architecture</w:t>
      </w:r>
      <w:bookmarkEnd w:id="13"/>
      <w:r/>
      <w:r>
        <w:rPr>
          <w:highlight w:val="none"/>
        </w:rPr>
      </w:r>
    </w:p>
    <w:p>
      <w:pPr>
        <w:pStyle w:val="886"/>
        <w:pBdr/>
        <w:spacing/>
        <w:ind/>
        <w:rPr/>
      </w:pPr>
      <w:r>
        <w:rPr>
          <w:rFonts w:ascii="Courier New" w:hAnsi="Courier New"/>
          <w:sz w:val="16"/>
        </w:rPr>
        <w:t xml:space="preserve">┌─────────────────────────────────────────────────────────────────────┐</w:t>
        <w:br/>
      </w:r>
      <w:r>
        <w:rPr>
          <w:rFonts w:ascii="Courier New" w:hAnsi="Courier New"/>
          <w:sz w:val="16"/>
        </w:rPr>
        <w:t xml:space="preserve">│                        BTRC Data Center                             │</w:t>
        <w:br/>
      </w:r>
      <w:r>
        <w:rPr>
          <w:rFonts w:ascii="Courier New" w:hAnsi="Courier New"/>
          <w:sz w:val="16"/>
        </w:rPr>
        <w:t xml:space="preserve">│  ┌─────────────┐    ┌─────────────┐    ┌─────────────────────────┐ │</w:t>
        <w:br/>
      </w:r>
      <w:r>
        <w:rPr>
          <w:rFonts w:ascii="Courier New" w:hAnsi="Courier New"/>
          <w:sz w:val="16"/>
        </w:rPr>
        <w:t xml:space="preserve">│  │ IPSec VPN   │    │  Firewall   │    │   QoS Monitoring        │ │</w:t>
        <w:br/>
      </w:r>
      <w:r>
        <w:rPr>
          <w:rFonts w:ascii="Courier New" w:hAnsi="Courier New"/>
          <w:sz w:val="16"/>
        </w:rPr>
        <w:t xml:space="preserve">│  │ Concentrator│◄──►│  + IDS/IPS  │◄──►│   Platform              │ │</w:t>
        <w:br/>
      </w:r>
      <w:r>
        <w:rPr>
          <w:rFonts w:ascii="Courier New" w:hAnsi="Courier New"/>
          <w:sz w:val="16"/>
        </w:rPr>
        <w:t xml:space="preserve">│  └─────────────┘    └─────────────┘    └─────────────────────────┘ │</w:t>
        <w:br/>
      </w:r>
      <w:r>
        <w:rPr>
          <w:rFonts w:ascii="Courier New" w:hAnsi="Courier New"/>
          <w:sz w:val="16"/>
        </w:rPr>
        <w:t xml:space="preserve">└────────────▲────────────────────────────────────────────────────────┘</w:t>
        <w:br/>
      </w:r>
      <w:r>
        <w:rPr>
          <w:rFonts w:ascii="Courier New" w:hAnsi="Courier New"/>
          <w:sz w:val="16"/>
        </w:rPr>
        <w:t xml:space="preserve">             │ IPSec Tunnel (AES-256, IKEv2)</w:t>
        <w:br/>
      </w:r>
      <w:r>
        <w:rPr>
          <w:rFonts w:ascii="Courier New" w:hAnsi="Courier New"/>
          <w:sz w:val="16"/>
        </w:rPr>
        <w:t xml:space="preserve">             │</w:t>
        <w:br/>
      </w:r>
      <w:r>
        <w:rPr>
          <w:rFonts w:ascii="Courier New" w:hAnsi="Courier New"/>
          <w:sz w:val="16"/>
        </w:rPr>
        <w:t xml:space="preserve">    ┌────────┴────────┬─────────────────┬─────────────────┐</w:t>
        <w:br/>
      </w:r>
      <w:r>
        <w:rPr>
          <w:rFonts w:ascii="Courier New" w:hAnsi="Courier New"/>
          <w:sz w:val="16"/>
        </w:rPr>
        <w:t xml:space="preserve">    │                 │                 │                 │</w:t>
        <w:br/>
      </w:r>
      <w:r>
        <w:rPr>
          <w:rFonts w:ascii="Courier New" w:hAnsi="Courier New"/>
          <w:sz w:val="16"/>
        </w:rPr>
        <w:t xml:space="preserve">┌───▼───┐        ┌───▼───┐        ┌───▼───┐        ┌───▼───┐</w:t>
        <w:br/>
      </w:r>
      <w:r>
        <w:rPr>
          <w:rFonts w:ascii="Courier New" w:hAnsi="Courier New"/>
          <w:sz w:val="16"/>
        </w:rPr>
        <w:t xml:space="preserve">│ ISP-1 │        │ ISP-2 │        │ ISP-3 │        │ISP-N  │</w:t>
        <w:br/>
      </w:r>
      <w:r>
        <w:rPr>
          <w:rFonts w:ascii="Courier New" w:hAnsi="Courier New"/>
          <w:sz w:val="16"/>
        </w:rPr>
        <w:t xml:space="preserve">│ Router│        │ Router│        │ Router│        │Router │</w:t>
        <w:br/>
      </w:r>
      <w:r>
        <w:rPr>
          <w:rFonts w:ascii="Courier New" w:hAnsi="Courier New"/>
          <w:sz w:val="16"/>
        </w:rPr>
        <w:t xml:space="preserve">│+Agent │        │+Agent │        │+Agent │        │+Agent │</w:t>
        <w:br/>
      </w:r>
      <w:r>
        <w:rPr>
          <w:rFonts w:ascii="Courier New" w:hAnsi="Courier New"/>
          <w:sz w:val="16"/>
        </w:rPr>
        <w:t xml:space="preserve">└───────┘        └───────┘        └───────┘        └───────┘</w:t>
        <w:br/>
      </w:r>
      <w:r/>
    </w:p>
    <w:p>
      <w:pPr>
        <w:pBdr/>
        <w:spacing/>
        <w:ind/>
        <w:rPr/>
      </w:pPr>
      <w:r>
        <w:rPr>
          <w:i/>
          <w:sz w:val="18"/>
        </w:rPr>
        <w:t xml:space="preserve">[Diagram placeholder: ipsec-overlay-network.drawio]</w:t>
      </w:r>
      <w:r/>
    </w:p>
    <w:p>
      <w:pPr>
        <w:pStyle w:val="876"/>
        <w:pBdr/>
        <w:spacing/>
        <w:ind/>
        <w:rPr/>
      </w:pPr>
      <w:r/>
      <w:bookmarkStart w:id="14" w:name="_Toc14"/>
      <w:r>
        <w:t xml:space="preserve">IPSec Configuration</w:t>
      </w:r>
      <w:bookmarkEnd w:id="14"/>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Parameter</w:t>
            </w:r>
            <w:r/>
          </w:p>
        </w:tc>
        <w:tc>
          <w:tcPr>
            <w:shd w:val="clear" w:color="auto" w:fill="1f2937"/>
            <w:tcBorders/>
            <w:tcW w:w="4320" w:type="dxa"/>
            <w:textDirection w:val="lrTb"/>
            <w:noWrap w:val="false"/>
          </w:tcPr>
          <w:p>
            <w:pPr>
              <w:pBdr/>
              <w:spacing/>
              <w:ind/>
              <w:rPr/>
            </w:pPr>
            <w:r>
              <w:rPr>
                <w:b/>
                <w:color w:val="ffffff"/>
                <w:sz w:val="18"/>
              </w:rPr>
              <w:t xml:space="preserve">Specification</w:t>
            </w:r>
            <w:r/>
          </w:p>
        </w:tc>
      </w:tr>
      <w:tr>
        <w:trPr/>
        <w:tc>
          <w:tcPr>
            <w:tcBorders/>
            <w:tcW w:w="4320" w:type="dxa"/>
            <w:textDirection w:val="lrTb"/>
            <w:noWrap w:val="false"/>
          </w:tcPr>
          <w:p>
            <w:pPr>
              <w:pBdr/>
              <w:spacing/>
              <w:ind/>
              <w:rPr/>
            </w:pPr>
            <w:r>
              <w:rPr>
                <w:sz w:val="18"/>
              </w:rPr>
              <w:t xml:space="preserve">Encryption</w:t>
            </w:r>
            <w:r/>
          </w:p>
        </w:tc>
        <w:tc>
          <w:tcPr>
            <w:tcBorders/>
            <w:tcW w:w="4320" w:type="dxa"/>
            <w:textDirection w:val="lrTb"/>
            <w:noWrap w:val="false"/>
          </w:tcPr>
          <w:p>
            <w:pPr>
              <w:pBdr/>
              <w:spacing/>
              <w:ind/>
              <w:rPr/>
            </w:pPr>
            <w:r>
              <w:rPr>
                <w:sz w:val="18"/>
              </w:rPr>
              <w:t xml:space="preserve">AES-256-GCM</w:t>
            </w:r>
            <w:r/>
          </w:p>
        </w:tc>
      </w:tr>
      <w:tr>
        <w:trPr/>
        <w:tc>
          <w:tcPr>
            <w:tcBorders/>
            <w:tcW w:w="4320" w:type="dxa"/>
            <w:textDirection w:val="lrTb"/>
            <w:noWrap w:val="false"/>
          </w:tcPr>
          <w:p>
            <w:pPr>
              <w:pBdr/>
              <w:spacing/>
              <w:ind/>
              <w:rPr/>
            </w:pPr>
            <w:r>
              <w:rPr>
                <w:sz w:val="18"/>
              </w:rPr>
              <w:t xml:space="preserve">Key Exchange</w:t>
            </w:r>
            <w:r/>
          </w:p>
        </w:tc>
        <w:tc>
          <w:tcPr>
            <w:tcBorders/>
            <w:tcW w:w="4320" w:type="dxa"/>
            <w:textDirection w:val="lrTb"/>
            <w:noWrap w:val="false"/>
          </w:tcPr>
          <w:p>
            <w:pPr>
              <w:pBdr/>
              <w:spacing/>
              <w:ind/>
              <w:rPr/>
            </w:pPr>
            <w:r>
              <w:rPr>
                <w:sz w:val="18"/>
              </w:rPr>
              <w:t xml:space="preserve">IKEv2</w:t>
            </w:r>
            <w:r/>
          </w:p>
        </w:tc>
      </w:tr>
      <w:tr>
        <w:trPr/>
        <w:tc>
          <w:tcPr>
            <w:tcBorders/>
            <w:tcW w:w="4320" w:type="dxa"/>
            <w:textDirection w:val="lrTb"/>
            <w:noWrap w:val="false"/>
          </w:tcPr>
          <w:p>
            <w:pPr>
              <w:pBdr/>
              <w:spacing/>
              <w:ind/>
              <w:rPr/>
            </w:pPr>
            <w:r>
              <w:rPr>
                <w:sz w:val="18"/>
              </w:rPr>
              <w:t xml:space="preserve">Authentication</w:t>
            </w:r>
            <w:r/>
          </w:p>
        </w:tc>
        <w:tc>
          <w:tcPr>
            <w:tcBorders/>
            <w:tcW w:w="4320" w:type="dxa"/>
            <w:textDirection w:val="lrTb"/>
            <w:noWrap w:val="false"/>
          </w:tcPr>
          <w:p>
            <w:pPr>
              <w:pBdr/>
              <w:spacing/>
              <w:ind/>
              <w:rPr/>
            </w:pPr>
            <w:r>
              <w:rPr>
                <w:sz w:val="18"/>
              </w:rPr>
              <w:t xml:space="preserve">Certificate-based (PKI) or PSK</w:t>
            </w:r>
            <w:r/>
          </w:p>
        </w:tc>
      </w:tr>
      <w:tr>
        <w:trPr/>
        <w:tc>
          <w:tcPr>
            <w:tcBorders/>
            <w:tcW w:w="4320" w:type="dxa"/>
            <w:textDirection w:val="lrTb"/>
            <w:noWrap w:val="false"/>
          </w:tcPr>
          <w:p>
            <w:pPr>
              <w:pBdr/>
              <w:spacing/>
              <w:ind/>
              <w:rPr/>
            </w:pPr>
            <w:r>
              <w:rPr>
                <w:sz w:val="18"/>
              </w:rPr>
              <w:t xml:space="preserve">Tunnel Mode</w:t>
            </w:r>
            <w:r/>
          </w:p>
        </w:tc>
        <w:tc>
          <w:tcPr>
            <w:tcBorders/>
            <w:tcW w:w="4320" w:type="dxa"/>
            <w:textDirection w:val="lrTb"/>
            <w:noWrap w:val="false"/>
          </w:tcPr>
          <w:p>
            <w:pPr>
              <w:pBdr/>
              <w:spacing/>
              <w:ind/>
              <w:rPr/>
            </w:pPr>
            <w:r>
              <w:rPr>
                <w:sz w:val="18"/>
              </w:rPr>
              <w:t xml:space="preserve">Site-to-Site (ISP PoP to BTRC)</w:t>
            </w:r>
            <w:r/>
          </w:p>
        </w:tc>
      </w:tr>
      <w:tr>
        <w:trPr/>
        <w:tc>
          <w:tcPr>
            <w:tcBorders/>
            <w:tcW w:w="4320" w:type="dxa"/>
            <w:textDirection w:val="lrTb"/>
            <w:noWrap w:val="false"/>
          </w:tcPr>
          <w:p>
            <w:pPr>
              <w:pBdr/>
              <w:spacing/>
              <w:ind/>
              <w:rPr/>
            </w:pPr>
            <w:r>
              <w:rPr>
                <w:sz w:val="18"/>
              </w:rPr>
              <w:t xml:space="preserve">Intrusion Prevention</w:t>
            </w:r>
            <w:r/>
          </w:p>
        </w:tc>
        <w:tc>
          <w:tcPr>
            <w:tcBorders/>
            <w:tcW w:w="4320" w:type="dxa"/>
            <w:textDirection w:val="lrTb"/>
            <w:noWrap w:val="false"/>
          </w:tcPr>
          <w:p>
            <w:pPr>
              <w:pBdr/>
              <w:spacing/>
              <w:ind/>
              <w:rPr/>
            </w:pPr>
            <w:r>
              <w:rPr>
                <w:sz w:val="18"/>
              </w:rPr>
              <w:t xml:space="preserve">IDS/IPS at BTRC gateway</w:t>
            </w:r>
            <w:r/>
          </w:p>
        </w:tc>
      </w:tr>
      <w:tr>
        <w:trPr/>
        <w:tc>
          <w:tcPr>
            <w:tcBorders/>
            <w:tcW w:w="4320" w:type="dxa"/>
            <w:textDirection w:val="lrTb"/>
            <w:noWrap w:val="false"/>
          </w:tcPr>
          <w:p>
            <w:pPr>
              <w:pBdr/>
              <w:spacing/>
              <w:ind/>
              <w:rPr/>
            </w:pPr>
            <w:r>
              <w:rPr>
                <w:sz w:val="18"/>
              </w:rPr>
              <w:t xml:space="preserve">Logging</w:t>
            </w:r>
            <w:r/>
          </w:p>
        </w:tc>
        <w:tc>
          <w:tcPr>
            <w:tcBorders/>
            <w:tcW w:w="4320" w:type="dxa"/>
            <w:textDirection w:val="lrTb"/>
            <w:noWrap w:val="false"/>
          </w:tcPr>
          <w:p>
            <w:pPr>
              <w:pBdr/>
              <w:spacing/>
              <w:ind/>
              <w:rPr/>
            </w:pPr>
            <w:r>
              <w:rPr>
                <w:sz w:val="18"/>
              </w:rPr>
              <w:t xml:space="preserve">Full connection audit trail</w:t>
            </w:r>
            <w:r/>
          </w:p>
        </w:tc>
      </w:tr>
    </w:tbl>
    <w:p>
      <w:pPr>
        <w:pBdr/>
        <w:spacing/>
        <w:ind/>
        <w:rPr/>
      </w:pPr>
      <w:r/>
      <w:r/>
    </w:p>
    <w:p>
      <w:pPr>
        <w:pStyle w:val="876"/>
        <w:pBdr/>
        <w:spacing/>
        <w:ind/>
        <w:rPr/>
      </w:pPr>
      <w:r/>
      <w:bookmarkStart w:id="15" w:name="_Toc15"/>
      <w:r>
        <w:t xml:space="preserve">Security Benefits</w:t>
      </w:r>
      <w:bookmarkEnd w:id="15"/>
      <w:r/>
      <w:r/>
    </w:p>
    <w:p>
      <w:pPr>
        <w:pStyle w:val="904"/>
        <w:pBdr/>
        <w:spacing/>
        <w:ind w:left="360"/>
        <w:rPr/>
      </w:pPr>
      <w:r>
        <w:t xml:space="preserve">Data Confidentiality: All SNMP/API traffic encrypted in transit</w:t>
      </w:r>
      <w:r/>
    </w:p>
    <w:p>
      <w:pPr>
        <w:pStyle w:val="904"/>
        <w:pBdr/>
        <w:spacing/>
        <w:ind w:left="360"/>
        <w:rPr/>
      </w:pPr>
      <w:r>
        <w:t xml:space="preserve">Source Authentication: Only authorized ISPs can connect</w:t>
      </w:r>
      <w:r/>
    </w:p>
    <w:p>
      <w:pPr>
        <w:pStyle w:val="904"/>
        <w:pBdr/>
        <w:spacing/>
        <w:ind w:left="360"/>
        <w:rPr/>
      </w:pPr>
      <w:r>
        <w:t xml:space="preserve">Intrusion Detection: Centralized IDS/IPS monitors all incoming traffic</w:t>
      </w:r>
      <w:r/>
    </w:p>
    <w:p>
      <w:pPr>
        <w:pStyle w:val="904"/>
        <w:pBdr/>
        <w:spacing/>
        <w:ind w:left="360"/>
        <w:rPr/>
      </w:pPr>
      <w:r>
        <w:t xml:space="preserve">Tamper Protection: Integrity verification on all packets</w:t>
      </w:r>
      <w:r/>
    </w:p>
    <w:p>
      <w:pPr>
        <w:pStyle w:val="904"/>
        <w:pBdr/>
        <w:spacing/>
        <w:ind w:left="360"/>
        <w:rPr/>
      </w:pPr>
      <w:r>
        <w:t xml:space="preserve">Audit Compliance: Complete connection and data logs</w:t>
      </w:r>
      <w:r/>
    </w:p>
    <w:p>
      <w:pPr>
        <w:pStyle w:val="874"/>
        <w:pBdr/>
        <w:spacing/>
        <w:ind/>
        <w:rPr/>
      </w:pPr>
      <w:r/>
      <w:bookmarkStart w:id="16" w:name="_Toc16"/>
      <w:r>
        <w:t xml:space="preserve">3. Core Modules &amp; Features</w:t>
      </w:r>
      <w:bookmarkEnd w:id="16"/>
      <w:r/>
      <w:r/>
    </w:p>
    <w:p>
      <w:pPr>
        <w:pStyle w:val="875"/>
        <w:pBdr/>
        <w:spacing/>
        <w:ind/>
        <w:rPr/>
      </w:pPr>
      <w:r/>
      <w:bookmarkStart w:id="17" w:name="_Toc17"/>
      <w:r>
        <w:t xml:space="preserve">3.1 Data Acquisition Layer</w:t>
      </w:r>
      <w:bookmarkEnd w:id="17"/>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Feature</w:t>
            </w:r>
            <w:r/>
          </w:p>
        </w:tc>
        <w:tc>
          <w:tcPr>
            <w:shd w:val="clear" w:color="auto" w:fill="1f2937"/>
            <w:tcBorders/>
            <w:tcW w:w="2880" w:type="dxa"/>
            <w:textDirection w:val="lrTb"/>
            <w:noWrap w:val="false"/>
          </w:tcPr>
          <w:p>
            <w:pPr>
              <w:pBdr/>
              <w:spacing/>
              <w:ind/>
              <w:rPr/>
            </w:pPr>
            <w:r>
              <w:rPr>
                <w:b/>
                <w:color w:val="ffffff"/>
                <w:sz w:val="18"/>
              </w:rPr>
              <w:t xml:space="preserve">Sub-Features</w:t>
            </w:r>
            <w:r/>
          </w:p>
        </w:tc>
        <w:tc>
          <w:tcPr>
            <w:shd w:val="clear" w:color="auto" w:fill="1f2937"/>
            <w:tcBorders/>
            <w:tcW w:w="2880" w:type="dxa"/>
            <w:textDirection w:val="lrTb"/>
            <w:noWrap w:val="false"/>
          </w:tcPr>
          <w:p>
            <w:pPr>
              <w:pBdr/>
              <w:spacing/>
              <w:ind/>
              <w:rPr/>
            </w:pPr>
            <w:r>
              <w:rPr>
                <w:b/>
                <w:color w:val="ffffff"/>
                <w:sz w:val="18"/>
              </w:rPr>
              <w:t xml:space="preserve">Process</w:t>
            </w:r>
            <w:r/>
          </w:p>
        </w:tc>
      </w:tr>
      <w:tr>
        <w:trPr/>
        <w:tc>
          <w:tcPr>
            <w:tcBorders/>
            <w:tcW w:w="2880" w:type="dxa"/>
            <w:textDirection w:val="lrTb"/>
            <w:noWrap w:val="false"/>
          </w:tcPr>
          <w:p>
            <w:pPr>
              <w:pBdr/>
              <w:spacing/>
              <w:ind/>
              <w:rPr/>
            </w:pPr>
            <w:r>
              <w:rPr>
                <w:sz w:val="18"/>
              </w:rPr>
              <w:t xml:space="preserve">SNMP Collection</w:t>
            </w:r>
            <w:r/>
          </w:p>
        </w:tc>
        <w:tc>
          <w:tcPr>
            <w:tcBorders/>
            <w:tcW w:w="2880" w:type="dxa"/>
            <w:textDirection w:val="lrTb"/>
            <w:noWrap w:val="false"/>
          </w:tcPr>
          <w:p>
            <w:pPr>
              <w:pBdr/>
              <w:spacing/>
              <w:ind/>
              <w:rPr/>
            </w:pPr>
            <w:r>
              <w:rPr>
                <w:sz w:val="18"/>
              </w:rPr>
              <w:t xml:space="preserve">Interface stats, BRAS metrics, device health</w:t>
            </w:r>
            <w:r/>
          </w:p>
        </w:tc>
        <w:tc>
          <w:tcPr>
            <w:tcBorders/>
            <w:tcW w:w="2880" w:type="dxa"/>
            <w:textDirection w:val="lrTb"/>
            <w:noWrap w:val="false"/>
          </w:tcPr>
          <w:p>
            <w:pPr>
              <w:pBdr/>
              <w:spacing/>
              <w:ind/>
              <w:rPr/>
            </w:pPr>
            <w:r>
              <w:rPr>
                <w:sz w:val="18"/>
              </w:rPr>
              <w:t xml:space="preserve">Agent polls devices → Kafka → Flink → Storage</w:t>
            </w:r>
            <w:r/>
          </w:p>
        </w:tc>
      </w:tr>
      <w:tr>
        <w:trPr/>
        <w:tc>
          <w:tcPr>
            <w:tcBorders/>
            <w:tcW w:w="2880" w:type="dxa"/>
            <w:textDirection w:val="lrTb"/>
            <w:noWrap w:val="false"/>
          </w:tcPr>
          <w:p>
            <w:pPr>
              <w:pBdr/>
              <w:spacing/>
              <w:ind/>
              <w:rPr/>
            </w:pPr>
            <w:r>
              <w:rPr>
                <w:sz w:val="18"/>
              </w:rPr>
              <w:t xml:space="preserve">REST API Gateway</w:t>
            </w:r>
            <w:r/>
          </w:p>
        </w:tc>
        <w:tc>
          <w:tcPr>
            <w:tcBorders/>
            <w:tcW w:w="2880" w:type="dxa"/>
            <w:textDirection w:val="lrTb"/>
            <w:noWrap w:val="false"/>
          </w:tcPr>
          <w:p>
            <w:pPr>
              <w:pBdr/>
              <w:spacing/>
              <w:ind/>
              <w:rPr/>
            </w:pPr>
            <w:r>
              <w:rPr>
                <w:sz w:val="18"/>
              </w:rPr>
              <w:t xml:space="preserve">ISP data submission, package/subscriber data</w:t>
            </w:r>
            <w:r/>
          </w:p>
        </w:tc>
        <w:tc>
          <w:tcPr>
            <w:tcBorders/>
            <w:tcW w:w="2880" w:type="dxa"/>
            <w:textDirection w:val="lrTb"/>
            <w:noWrap w:val="false"/>
          </w:tcPr>
          <w:p>
            <w:pPr>
              <w:pBdr/>
              <w:spacing/>
              <w:ind/>
              <w:rPr/>
            </w:pPr>
            <w:r>
              <w:rPr>
                <w:sz w:val="18"/>
              </w:rPr>
              <w:t xml:space="preserve">ISP POST → Kong → Validation → Kafka → Storage</w:t>
            </w:r>
            <w:r/>
          </w:p>
        </w:tc>
      </w:tr>
      <w:tr>
        <w:trPr/>
        <w:tc>
          <w:tcPr>
            <w:tcBorders/>
            <w:tcW w:w="2880" w:type="dxa"/>
            <w:textDirection w:val="lrTb"/>
            <w:noWrap w:val="false"/>
          </w:tcPr>
          <w:p>
            <w:pPr>
              <w:pBdr/>
              <w:spacing/>
              <w:ind/>
              <w:rPr/>
            </w:pPr>
            <w:r>
              <w:rPr>
                <w:sz w:val="18"/>
              </w:rPr>
              <w:t xml:space="preserve">Automated Probes</w:t>
            </w:r>
            <w:r/>
          </w:p>
        </w:tc>
        <w:tc>
          <w:tcPr>
            <w:tcBorders/>
            <w:tcW w:w="2880" w:type="dxa"/>
            <w:textDirection w:val="lrTb"/>
            <w:noWrap w:val="false"/>
          </w:tcPr>
          <w:p>
            <w:pPr>
              <w:pBdr/>
              <w:spacing/>
              <w:ind/>
              <w:rPr/>
            </w:pPr>
            <w:r>
              <w:rPr>
                <w:sz w:val="18"/>
              </w:rPr>
              <w:t xml:space="preserve">Speed test, latency, DNS, traceroute</w:t>
            </w:r>
            <w:r/>
          </w:p>
        </w:tc>
        <w:tc>
          <w:tcPr>
            <w:tcBorders/>
            <w:tcW w:w="2880" w:type="dxa"/>
            <w:textDirection w:val="lrTb"/>
            <w:noWrap w:val="false"/>
          </w:tcPr>
          <w:p>
            <w:pPr>
              <w:pBdr/>
              <w:spacing/>
              <w:ind/>
              <w:rPr/>
            </w:pPr>
            <w:r>
              <w:rPr>
                <w:sz w:val="18"/>
              </w:rPr>
              <w:t xml:space="preserve">Scheduled probes → Results → Kafka → KPI Engine</w:t>
            </w:r>
            <w:r/>
          </w:p>
        </w:tc>
      </w:tr>
    </w:tbl>
    <w:p>
      <w:pPr>
        <w:pBdr/>
        <w:spacing/>
        <w:ind/>
        <w:rPr/>
      </w:pPr>
      <w:r/>
      <w:r/>
    </w:p>
    <w:p>
      <w:pPr>
        <w:pStyle w:val="876"/>
        <w:pBdr/>
        <w:spacing/>
        <w:ind/>
        <w:rPr/>
      </w:pPr>
      <w:r/>
      <w:bookmarkStart w:id="18" w:name="_Toc18"/>
      <w:r>
        <w:t xml:space="preserve">Data Categories Collected</w:t>
      </w:r>
      <w:bookmarkEnd w:id="18"/>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Category</w:t>
            </w:r>
            <w:r/>
          </w:p>
        </w:tc>
        <w:tc>
          <w:tcPr>
            <w:shd w:val="clear" w:color="auto" w:fill="1f2937"/>
            <w:tcBorders/>
            <w:tcW w:w="2880" w:type="dxa"/>
            <w:textDirection w:val="lrTb"/>
            <w:noWrap w:val="false"/>
          </w:tcPr>
          <w:p>
            <w:pPr>
              <w:pBdr/>
              <w:spacing/>
              <w:ind/>
              <w:rPr/>
            </w:pPr>
            <w:r>
              <w:rPr>
                <w:b/>
                <w:color w:val="ffffff"/>
                <w:sz w:val="18"/>
              </w:rPr>
              <w:t xml:space="preserve">Data Points</w:t>
            </w:r>
            <w:r/>
          </w:p>
        </w:tc>
        <w:tc>
          <w:tcPr>
            <w:shd w:val="clear" w:color="auto" w:fill="1f2937"/>
            <w:tcBorders/>
            <w:tcW w:w="2880" w:type="dxa"/>
            <w:textDirection w:val="lrTb"/>
            <w:noWrap w:val="false"/>
          </w:tcPr>
          <w:p>
            <w:pPr>
              <w:pBdr/>
              <w:spacing/>
              <w:ind/>
              <w:rPr/>
            </w:pPr>
            <w:r>
              <w:rPr>
                <w:b/>
                <w:color w:val="ffffff"/>
                <w:sz w:val="18"/>
              </w:rPr>
              <w:t xml:space="preserve">Source</w:t>
            </w:r>
            <w:r/>
          </w:p>
        </w:tc>
      </w:tr>
      <w:tr>
        <w:trPr/>
        <w:tc>
          <w:tcPr>
            <w:tcBorders/>
            <w:tcW w:w="2880" w:type="dxa"/>
            <w:textDirection w:val="lrTb"/>
            <w:noWrap w:val="false"/>
          </w:tcPr>
          <w:p>
            <w:pPr>
              <w:pBdr/>
              <w:spacing/>
              <w:ind/>
              <w:rPr/>
            </w:pPr>
            <w:r>
              <w:rPr>
                <w:sz w:val="18"/>
              </w:rPr>
              <w:t xml:space="preserve">Operational</w:t>
            </w:r>
            <w:r/>
          </w:p>
        </w:tc>
        <w:tc>
          <w:tcPr>
            <w:tcBorders/>
            <w:tcW w:w="2880" w:type="dxa"/>
            <w:textDirection w:val="lrTb"/>
            <w:noWrap w:val="false"/>
          </w:tcPr>
          <w:p>
            <w:pPr>
              <w:pBdr/>
              <w:spacing/>
              <w:ind/>
              <w:rPr/>
            </w:pPr>
            <w:r>
              <w:rPr>
                <w:sz w:val="18"/>
              </w:rPr>
              <w:t xml:space="preserve">Package definitions, subscriber counts, bandwidth capacity, POP locations</w:t>
            </w:r>
            <w:r/>
          </w:p>
        </w:tc>
        <w:tc>
          <w:tcPr>
            <w:tcBorders/>
            <w:tcW w:w="2880" w:type="dxa"/>
            <w:textDirection w:val="lrTb"/>
            <w:noWrap w:val="false"/>
          </w:tcPr>
          <w:p>
            <w:pPr>
              <w:pBdr/>
              <w:spacing/>
              <w:ind/>
              <w:rPr/>
            </w:pPr>
            <w:r>
              <w:rPr>
                <w:sz w:val="18"/>
              </w:rPr>
              <w:t xml:space="preserve">ISP API submission</w:t>
            </w:r>
            <w:r/>
          </w:p>
        </w:tc>
      </w:tr>
      <w:tr>
        <w:trPr/>
        <w:tc>
          <w:tcPr>
            <w:tcBorders/>
            <w:tcW w:w="2880" w:type="dxa"/>
            <w:textDirection w:val="lrTb"/>
            <w:noWrap w:val="false"/>
          </w:tcPr>
          <w:p>
            <w:pPr>
              <w:pBdr/>
              <w:spacing/>
              <w:ind/>
              <w:rPr/>
            </w:pPr>
            <w:r>
              <w:rPr>
                <w:sz w:val="18"/>
              </w:rPr>
              <w:t xml:space="preserve">QoS Metrics</w:t>
            </w:r>
            <w:r/>
          </w:p>
        </w:tc>
        <w:tc>
          <w:tcPr>
            <w:tcBorders/>
            <w:tcW w:w="2880" w:type="dxa"/>
            <w:textDirection w:val="lrTb"/>
            <w:noWrap w:val="false"/>
          </w:tcPr>
          <w:p>
            <w:pPr>
              <w:pBdr/>
              <w:spacing/>
              <w:ind/>
              <w:rPr/>
            </w:pPr>
            <w:r>
              <w:rPr>
                <w:sz w:val="18"/>
              </w:rPr>
              <w:t xml:space="preserve">Latency, packet loss, jitter, throughput, availability</w:t>
            </w:r>
            <w:r/>
          </w:p>
        </w:tc>
        <w:tc>
          <w:tcPr>
            <w:tcBorders/>
            <w:tcW w:w="2880" w:type="dxa"/>
            <w:textDirection w:val="lrTb"/>
            <w:noWrap w:val="false"/>
          </w:tcPr>
          <w:p>
            <w:pPr>
              <w:pBdr/>
              <w:spacing/>
              <w:ind/>
              <w:rPr/>
            </w:pPr>
            <w:r>
              <w:rPr>
                <w:sz w:val="18"/>
              </w:rPr>
              <w:t xml:space="preserve">SNMP + Probes</w:t>
            </w:r>
            <w:r/>
          </w:p>
        </w:tc>
      </w:tr>
      <w:tr>
        <w:trPr/>
        <w:tc>
          <w:tcPr>
            <w:tcBorders/>
            <w:tcW w:w="2880" w:type="dxa"/>
            <w:textDirection w:val="lrTb"/>
            <w:noWrap w:val="false"/>
          </w:tcPr>
          <w:p>
            <w:pPr>
              <w:pBdr/>
              <w:spacing/>
              <w:ind/>
              <w:rPr/>
            </w:pPr>
            <w:r>
              <w:rPr>
                <w:sz w:val="18"/>
              </w:rPr>
              <w:t xml:space="preserve">Revenue</w:t>
            </w:r>
            <w:r/>
          </w:p>
        </w:tc>
        <w:tc>
          <w:tcPr>
            <w:tcBorders/>
            <w:tcW w:w="2880" w:type="dxa"/>
            <w:textDirection w:val="lrTb"/>
            <w:noWrap w:val="false"/>
          </w:tcPr>
          <w:p>
            <w:pPr>
              <w:pBdr/>
              <w:spacing/>
              <w:ind/>
              <w:rPr/>
            </w:pPr>
            <w:r>
              <w:rPr>
                <w:sz w:val="18"/>
              </w:rPr>
              <w:t xml:space="preserve">Revenue by package/region, ARPU indicators</w:t>
            </w:r>
            <w:r/>
          </w:p>
        </w:tc>
        <w:tc>
          <w:tcPr>
            <w:tcBorders/>
            <w:tcW w:w="2880" w:type="dxa"/>
            <w:textDirection w:val="lrTb"/>
            <w:noWrap w:val="false"/>
          </w:tcPr>
          <w:p>
            <w:pPr>
              <w:pBdr/>
              <w:spacing/>
              <w:ind/>
              <w:rPr/>
            </w:pPr>
            <w:r>
              <w:rPr>
                <w:sz w:val="18"/>
              </w:rPr>
              <w:t xml:space="preserve">ISP API submission</w:t>
            </w:r>
            <w:r/>
          </w:p>
        </w:tc>
      </w:tr>
      <w:tr>
        <w:trPr/>
        <w:tc>
          <w:tcPr>
            <w:tcBorders/>
            <w:tcW w:w="2880" w:type="dxa"/>
            <w:textDirection w:val="lrTb"/>
            <w:noWrap w:val="false"/>
          </w:tcPr>
          <w:p>
            <w:pPr>
              <w:pBdr/>
              <w:spacing/>
              <w:ind/>
              <w:rPr/>
            </w:pPr>
            <w:r>
              <w:rPr>
                <w:sz w:val="18"/>
              </w:rPr>
              <w:t xml:space="preserve">Incidents</w:t>
            </w:r>
            <w:r/>
          </w:p>
        </w:tc>
        <w:tc>
          <w:tcPr>
            <w:tcBorders/>
            <w:tcW w:w="2880" w:type="dxa"/>
            <w:textDirection w:val="lrTb"/>
            <w:noWrap w:val="false"/>
          </w:tcPr>
          <w:p>
            <w:pPr>
              <w:pBdr/>
              <w:spacing/>
              <w:ind/>
              <w:rPr/>
            </w:pPr>
            <w:r>
              <w:rPr>
                <w:sz w:val="18"/>
              </w:rPr>
              <w:t xml:space="preserve">Outages, degradations, restoration times</w:t>
            </w:r>
            <w:r/>
          </w:p>
        </w:tc>
        <w:tc>
          <w:tcPr>
            <w:tcBorders/>
            <w:tcW w:w="2880" w:type="dxa"/>
            <w:textDirection w:val="lrTb"/>
            <w:noWrap w:val="false"/>
          </w:tcPr>
          <w:p>
            <w:pPr>
              <w:pBdr/>
              <w:spacing/>
              <w:ind/>
              <w:rPr/>
            </w:pPr>
            <w:r>
              <w:rPr>
                <w:sz w:val="18"/>
              </w:rPr>
              <w:t xml:space="preserve">ISP reports + Anomaly detection</w:t>
            </w:r>
            <w:r/>
          </w:p>
        </w:tc>
      </w:tr>
    </w:tbl>
    <w:p>
      <w:pPr>
        <w:pBdr/>
        <w:spacing/>
        <w:ind/>
        <w:rPr/>
      </w:pPr>
      <w:r/>
      <w:r/>
    </w:p>
    <w:p>
      <w:pPr>
        <w:pStyle w:val="875"/>
        <w:pBdr/>
        <w:spacing/>
        <w:ind/>
        <w:rPr/>
      </w:pPr>
      <w:r/>
      <w:bookmarkStart w:id="19" w:name="_Toc19"/>
      <w:r>
        <w:t xml:space="preserve">3.2 QoS Monitoring Module</w:t>
      </w:r>
      <w:bookmarkEnd w:id="19"/>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KPI</w:t>
            </w:r>
            <w:r/>
          </w:p>
        </w:tc>
        <w:tc>
          <w:tcPr>
            <w:shd w:val="clear" w:color="auto" w:fill="1f2937"/>
            <w:tcBorders/>
            <w:tcW w:w="2880" w:type="dxa"/>
            <w:textDirection w:val="lrTb"/>
            <w:noWrap w:val="false"/>
          </w:tcPr>
          <w:p>
            <w:pPr>
              <w:pBdr/>
              <w:spacing/>
              <w:ind/>
              <w:rPr/>
            </w:pPr>
            <w:r>
              <w:rPr>
                <w:b/>
                <w:color w:val="ffffff"/>
                <w:sz w:val="18"/>
              </w:rPr>
              <w:t xml:space="preserve">Measurement Method</w:t>
            </w:r>
            <w:r/>
          </w:p>
        </w:tc>
        <w:tc>
          <w:tcPr>
            <w:shd w:val="clear" w:color="auto" w:fill="1f2937"/>
            <w:tcBorders/>
            <w:tcW w:w="2880" w:type="dxa"/>
            <w:textDirection w:val="lrTb"/>
            <w:noWrap w:val="false"/>
          </w:tcPr>
          <w:p>
            <w:pPr>
              <w:pBdr/>
              <w:spacing/>
              <w:ind/>
              <w:rPr/>
            </w:pPr>
            <w:r>
              <w:rPr>
                <w:b/>
                <w:color w:val="ffffff"/>
                <w:sz w:val="18"/>
              </w:rPr>
              <w:t xml:space="preserve">Threshold Example</w:t>
            </w:r>
            <w:r/>
          </w:p>
        </w:tc>
      </w:tr>
      <w:tr>
        <w:trPr/>
        <w:tc>
          <w:tcPr>
            <w:tcBorders/>
            <w:tcW w:w="2880" w:type="dxa"/>
            <w:textDirection w:val="lrTb"/>
            <w:noWrap w:val="false"/>
          </w:tcPr>
          <w:p>
            <w:pPr>
              <w:pBdr/>
              <w:spacing/>
              <w:ind/>
              <w:rPr/>
            </w:pPr>
            <w:r>
              <w:rPr>
                <w:sz w:val="18"/>
              </w:rPr>
              <w:t xml:space="preserve">Service Availability</w:t>
            </w:r>
            <w:r/>
          </w:p>
        </w:tc>
        <w:tc>
          <w:tcPr>
            <w:tcBorders/>
            <w:tcW w:w="2880" w:type="dxa"/>
            <w:textDirection w:val="lrTb"/>
            <w:noWrap w:val="false"/>
          </w:tcPr>
          <w:p>
            <w:pPr>
              <w:pBdr/>
              <w:spacing/>
              <w:ind/>
              <w:rPr/>
            </w:pPr>
            <w:r>
              <w:rPr>
                <w:sz w:val="18"/>
              </w:rPr>
              <w:t xml:space="preserve">SNMP polling + incident correlation</w:t>
            </w:r>
            <w:r/>
          </w:p>
        </w:tc>
        <w:tc>
          <w:tcPr>
            <w:tcBorders/>
            <w:tcW w:w="2880" w:type="dxa"/>
            <w:textDirection w:val="lrTb"/>
            <w:noWrap w:val="false"/>
          </w:tcPr>
          <w:p>
            <w:pPr>
              <w:pBdr/>
              <w:spacing/>
              <w:ind/>
              <w:rPr/>
            </w:pPr>
            <w:r>
              <w:rPr>
                <w:sz w:val="18"/>
              </w:rPr>
              <w:t xml:space="preserve">≥99.5% uptime</w:t>
            </w:r>
            <w:r/>
          </w:p>
        </w:tc>
      </w:tr>
      <w:tr>
        <w:trPr/>
        <w:tc>
          <w:tcPr>
            <w:tcBorders/>
            <w:tcW w:w="2880" w:type="dxa"/>
            <w:textDirection w:val="lrTb"/>
            <w:noWrap w:val="false"/>
          </w:tcPr>
          <w:p>
            <w:pPr>
              <w:pBdr/>
              <w:spacing/>
              <w:ind/>
              <w:rPr/>
            </w:pPr>
            <w:r>
              <w:rPr>
                <w:sz w:val="18"/>
              </w:rPr>
              <w:t xml:space="preserve">Download Speed Ratio</w:t>
            </w:r>
            <w:r/>
          </w:p>
        </w:tc>
        <w:tc>
          <w:tcPr>
            <w:tcBorders/>
            <w:tcW w:w="2880" w:type="dxa"/>
            <w:textDirection w:val="lrTb"/>
            <w:noWrap w:val="false"/>
          </w:tcPr>
          <w:p>
            <w:pPr>
              <w:pBdr/>
              <w:spacing/>
              <w:ind/>
              <w:rPr/>
            </w:pPr>
            <w:r>
              <w:rPr>
                <w:sz w:val="18"/>
              </w:rPr>
              <w:t xml:space="preserve">Probe measurement vs advertised</w:t>
            </w:r>
            <w:r/>
          </w:p>
        </w:tc>
        <w:tc>
          <w:tcPr>
            <w:tcBorders/>
            <w:tcW w:w="2880" w:type="dxa"/>
            <w:textDirection w:val="lrTb"/>
            <w:noWrap w:val="false"/>
          </w:tcPr>
          <w:p>
            <w:pPr>
              <w:pBdr/>
              <w:spacing/>
              <w:ind/>
              <w:rPr/>
            </w:pPr>
            <w:r>
              <w:rPr>
                <w:sz w:val="18"/>
              </w:rPr>
              <w:t xml:space="preserve">≥80% of advertised</w:t>
            </w:r>
            <w:r/>
          </w:p>
        </w:tc>
      </w:tr>
      <w:tr>
        <w:trPr/>
        <w:tc>
          <w:tcPr>
            <w:tcBorders/>
            <w:tcW w:w="2880" w:type="dxa"/>
            <w:textDirection w:val="lrTb"/>
            <w:noWrap w:val="false"/>
          </w:tcPr>
          <w:p>
            <w:pPr>
              <w:pBdr/>
              <w:spacing/>
              <w:ind/>
              <w:rPr/>
            </w:pPr>
            <w:r>
              <w:rPr>
                <w:sz w:val="18"/>
              </w:rPr>
              <w:t xml:space="preserve">Upload Speed Ratio</w:t>
            </w:r>
            <w:r/>
          </w:p>
        </w:tc>
        <w:tc>
          <w:tcPr>
            <w:tcBorders/>
            <w:tcW w:w="2880" w:type="dxa"/>
            <w:textDirection w:val="lrTb"/>
            <w:noWrap w:val="false"/>
          </w:tcPr>
          <w:p>
            <w:pPr>
              <w:pBdr/>
              <w:spacing/>
              <w:ind/>
              <w:rPr/>
            </w:pPr>
            <w:r>
              <w:rPr>
                <w:sz w:val="18"/>
              </w:rPr>
              <w:t xml:space="preserve">Probe measurement vs advertised</w:t>
            </w:r>
            <w:r/>
          </w:p>
        </w:tc>
        <w:tc>
          <w:tcPr>
            <w:tcBorders/>
            <w:tcW w:w="2880" w:type="dxa"/>
            <w:textDirection w:val="lrTb"/>
            <w:noWrap w:val="false"/>
          </w:tcPr>
          <w:p>
            <w:pPr>
              <w:pBdr/>
              <w:spacing/>
              <w:ind/>
              <w:rPr/>
            </w:pPr>
            <w:r>
              <w:rPr>
                <w:sz w:val="18"/>
              </w:rPr>
              <w:t xml:space="preserve">≥80% of advertised</w:t>
            </w:r>
            <w:r/>
          </w:p>
        </w:tc>
      </w:tr>
      <w:tr>
        <w:trPr/>
        <w:tc>
          <w:tcPr>
            <w:tcBorders/>
            <w:tcW w:w="2880" w:type="dxa"/>
            <w:textDirection w:val="lrTb"/>
            <w:noWrap w:val="false"/>
          </w:tcPr>
          <w:p>
            <w:pPr>
              <w:pBdr/>
              <w:spacing/>
              <w:ind/>
              <w:rPr/>
            </w:pPr>
            <w:r>
              <w:rPr>
                <w:sz w:val="18"/>
              </w:rPr>
              <w:t xml:space="preserve">Network Latency (95th)</w:t>
            </w:r>
            <w:r/>
          </w:p>
        </w:tc>
        <w:tc>
          <w:tcPr>
            <w:tcBorders/>
            <w:tcW w:w="2880" w:type="dxa"/>
            <w:textDirection w:val="lrTb"/>
            <w:noWrap w:val="false"/>
          </w:tcPr>
          <w:p>
            <w:pPr>
              <w:pBdr/>
              <w:spacing/>
              <w:ind/>
              <w:rPr/>
            </w:pPr>
            <w:r>
              <w:rPr>
                <w:sz w:val="18"/>
              </w:rPr>
              <w:t xml:space="preserve">ICMP/TCP probes</w:t>
            </w:r>
            <w:r/>
          </w:p>
        </w:tc>
        <w:tc>
          <w:tcPr>
            <w:tcBorders/>
            <w:tcW w:w="2880" w:type="dxa"/>
            <w:textDirection w:val="lrTb"/>
            <w:noWrap w:val="false"/>
          </w:tcPr>
          <w:p>
            <w:pPr>
              <w:pBdr/>
              <w:spacing/>
              <w:ind/>
              <w:rPr/>
            </w:pPr>
            <w:r>
              <w:rPr>
                <w:sz w:val="18"/>
              </w:rPr>
              <w:t xml:space="preserve">&lt;50ms domestic</w:t>
            </w:r>
            <w:r/>
          </w:p>
        </w:tc>
      </w:tr>
      <w:tr>
        <w:trPr/>
        <w:tc>
          <w:tcPr>
            <w:tcBorders/>
            <w:tcW w:w="2880" w:type="dxa"/>
            <w:textDirection w:val="lrTb"/>
            <w:noWrap w:val="false"/>
          </w:tcPr>
          <w:p>
            <w:pPr>
              <w:pBdr/>
              <w:spacing/>
              <w:ind/>
              <w:rPr/>
            </w:pPr>
            <w:r>
              <w:rPr>
                <w:sz w:val="18"/>
              </w:rPr>
              <w:t xml:space="preserve">Packet Loss</w:t>
            </w:r>
            <w:r/>
          </w:p>
        </w:tc>
        <w:tc>
          <w:tcPr>
            <w:tcBorders/>
            <w:tcW w:w="2880" w:type="dxa"/>
            <w:textDirection w:val="lrTb"/>
            <w:noWrap w:val="false"/>
          </w:tcPr>
          <w:p>
            <w:pPr>
              <w:pBdr/>
              <w:spacing/>
              <w:ind/>
              <w:rPr/>
            </w:pPr>
            <w:r>
              <w:rPr>
                <w:sz w:val="18"/>
              </w:rPr>
              <w:t xml:space="preserve">Network probes</w:t>
            </w:r>
            <w:r/>
          </w:p>
        </w:tc>
        <w:tc>
          <w:tcPr>
            <w:tcBorders/>
            <w:tcW w:w="2880" w:type="dxa"/>
            <w:textDirection w:val="lrTb"/>
            <w:noWrap w:val="false"/>
          </w:tcPr>
          <w:p>
            <w:pPr>
              <w:pBdr/>
              <w:spacing/>
              <w:ind/>
              <w:rPr/>
            </w:pPr>
            <w:r>
              <w:rPr>
                <w:sz w:val="18"/>
              </w:rPr>
              <w:t xml:space="preserve">&lt;1%</w:t>
            </w:r>
            <w:r/>
          </w:p>
        </w:tc>
      </w:tr>
      <w:tr>
        <w:trPr/>
        <w:tc>
          <w:tcPr>
            <w:tcBorders/>
            <w:tcW w:w="2880" w:type="dxa"/>
            <w:textDirection w:val="lrTb"/>
            <w:noWrap w:val="false"/>
          </w:tcPr>
          <w:p>
            <w:pPr>
              <w:pBdr/>
              <w:spacing/>
              <w:ind/>
              <w:rPr/>
            </w:pPr>
            <w:r>
              <w:rPr>
                <w:sz w:val="18"/>
              </w:rPr>
              <w:t xml:space="preserve">Jitter</w:t>
            </w:r>
            <w:r/>
          </w:p>
        </w:tc>
        <w:tc>
          <w:tcPr>
            <w:tcBorders/>
            <w:tcW w:w="2880" w:type="dxa"/>
            <w:textDirection w:val="lrTb"/>
            <w:noWrap w:val="false"/>
          </w:tcPr>
          <w:p>
            <w:pPr>
              <w:pBdr/>
              <w:spacing/>
              <w:ind/>
              <w:rPr/>
            </w:pPr>
            <w:r>
              <w:rPr>
                <w:sz w:val="18"/>
              </w:rPr>
              <w:t xml:space="preserve">Continuous measurement</w:t>
            </w:r>
            <w:r/>
          </w:p>
        </w:tc>
        <w:tc>
          <w:tcPr>
            <w:tcBorders/>
            <w:tcW w:w="2880" w:type="dxa"/>
            <w:textDirection w:val="lrTb"/>
            <w:noWrap w:val="false"/>
          </w:tcPr>
          <w:p>
            <w:pPr>
              <w:pBdr/>
              <w:spacing/>
              <w:ind/>
              <w:rPr/>
            </w:pPr>
            <w:r>
              <w:rPr>
                <w:sz w:val="18"/>
              </w:rPr>
              <w:t xml:space="preserve">&lt;30ms</w:t>
            </w:r>
            <w:r/>
          </w:p>
        </w:tc>
      </w:tr>
      <w:tr>
        <w:trPr/>
        <w:tc>
          <w:tcPr>
            <w:tcBorders/>
            <w:tcW w:w="2880" w:type="dxa"/>
            <w:textDirection w:val="lrTb"/>
            <w:noWrap w:val="false"/>
          </w:tcPr>
          <w:p>
            <w:pPr>
              <w:pBdr/>
              <w:spacing/>
              <w:ind/>
              <w:rPr/>
            </w:pPr>
            <w:r>
              <w:rPr>
                <w:sz w:val="18"/>
              </w:rPr>
              <w:t xml:space="preserve">DNS Resolution</w:t>
            </w:r>
            <w:r/>
          </w:p>
        </w:tc>
        <w:tc>
          <w:tcPr>
            <w:tcBorders/>
            <w:tcW w:w="2880" w:type="dxa"/>
            <w:textDirection w:val="lrTb"/>
            <w:noWrap w:val="false"/>
          </w:tcPr>
          <w:p>
            <w:pPr>
              <w:pBdr/>
              <w:spacing/>
              <w:ind/>
              <w:rPr/>
            </w:pPr>
            <w:r>
              <w:rPr>
                <w:sz w:val="18"/>
              </w:rPr>
              <w:t xml:space="preserve">DNS query timing</w:t>
            </w:r>
            <w:r/>
          </w:p>
        </w:tc>
        <w:tc>
          <w:tcPr>
            <w:tcBorders/>
            <w:tcW w:w="2880" w:type="dxa"/>
            <w:textDirection w:val="lrTb"/>
            <w:noWrap w:val="false"/>
          </w:tcPr>
          <w:p>
            <w:pPr>
              <w:pBdr/>
              <w:spacing/>
              <w:ind/>
              <w:rPr/>
            </w:pPr>
            <w:r>
              <w:rPr>
                <w:sz w:val="18"/>
              </w:rPr>
              <w:t xml:space="preserve">&lt;100ms</w:t>
            </w:r>
            <w:r/>
          </w:p>
        </w:tc>
      </w:tr>
      <w:tr>
        <w:trPr/>
        <w:tc>
          <w:tcPr>
            <w:tcBorders/>
            <w:tcW w:w="2880" w:type="dxa"/>
            <w:textDirection w:val="lrTb"/>
            <w:noWrap w:val="false"/>
          </w:tcPr>
          <w:p>
            <w:pPr>
              <w:pBdr/>
              <w:spacing/>
              <w:ind/>
              <w:rPr/>
            </w:pPr>
            <w:r>
              <w:rPr>
                <w:sz w:val="18"/>
              </w:rPr>
              <w:t xml:space="preserve">Web Response Time</w:t>
            </w:r>
            <w:r/>
          </w:p>
        </w:tc>
        <w:tc>
          <w:tcPr>
            <w:tcBorders/>
            <w:tcW w:w="2880" w:type="dxa"/>
            <w:textDirection w:val="lrTb"/>
            <w:noWrap w:val="false"/>
          </w:tcPr>
          <w:p>
            <w:pPr>
              <w:pBdr/>
              <w:spacing/>
              <w:ind/>
              <w:rPr/>
            </w:pPr>
            <w:r>
              <w:rPr>
                <w:sz w:val="18"/>
              </w:rPr>
              <w:t xml:space="preserve">HTTP timing</w:t>
            </w:r>
            <w:r/>
          </w:p>
        </w:tc>
        <w:tc>
          <w:tcPr>
            <w:tcBorders/>
            <w:tcW w:w="2880" w:type="dxa"/>
            <w:textDirection w:val="lrTb"/>
            <w:noWrap w:val="false"/>
          </w:tcPr>
          <w:p>
            <w:pPr>
              <w:pBdr/>
              <w:spacing/>
              <w:ind/>
              <w:rPr/>
            </w:pPr>
            <w:r>
              <w:rPr>
                <w:sz w:val="18"/>
              </w:rPr>
              <w:t xml:space="preserve">&lt;3s for standard pages</w:t>
            </w:r>
            <w:r/>
          </w:p>
        </w:tc>
      </w:tr>
    </w:tbl>
    <w:p>
      <w:pPr>
        <w:pBdr/>
        <w:spacing/>
        <w:ind/>
        <w:rPr/>
      </w:pPr>
      <w:r/>
      <w:r/>
    </w:p>
    <w:p>
      <w:pPr>
        <w:pStyle w:val="875"/>
        <w:pBdr/>
        <w:spacing/>
        <w:ind/>
        <w:rPr/>
      </w:pPr>
      <w:r/>
      <w:bookmarkStart w:id="20" w:name="_Toc20"/>
      <w:r>
        <w:t xml:space="preserve">3.3 Alerting &amp; Notification</w:t>
      </w:r>
      <w:bookmarkEnd w:id="20"/>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Alert Type</w:t>
            </w:r>
            <w:r/>
          </w:p>
        </w:tc>
        <w:tc>
          <w:tcPr>
            <w:shd w:val="clear" w:color="auto" w:fill="1f2937"/>
            <w:tcBorders/>
            <w:tcW w:w="2880" w:type="dxa"/>
            <w:textDirection w:val="lrTb"/>
            <w:noWrap w:val="false"/>
          </w:tcPr>
          <w:p>
            <w:pPr>
              <w:pBdr/>
              <w:spacing/>
              <w:ind/>
              <w:rPr/>
            </w:pPr>
            <w:r>
              <w:rPr>
                <w:b/>
                <w:color w:val="ffffff"/>
                <w:sz w:val="18"/>
              </w:rPr>
              <w:t xml:space="preserve">Trigger</w:t>
            </w:r>
            <w:r/>
          </w:p>
        </w:tc>
        <w:tc>
          <w:tcPr>
            <w:shd w:val="clear" w:color="auto" w:fill="1f2937"/>
            <w:tcBorders/>
            <w:tcW w:w="2880" w:type="dxa"/>
            <w:textDirection w:val="lrTb"/>
            <w:noWrap w:val="false"/>
          </w:tcPr>
          <w:p>
            <w:pPr>
              <w:pBdr/>
              <w:spacing/>
              <w:ind/>
              <w:rPr/>
            </w:pPr>
            <w:r>
              <w:rPr>
                <w:b/>
                <w:color w:val="ffffff"/>
                <w:sz w:val="18"/>
              </w:rPr>
              <w:t xml:space="preserve">Notification</w:t>
            </w:r>
            <w:r/>
          </w:p>
        </w:tc>
      </w:tr>
      <w:tr>
        <w:trPr/>
        <w:tc>
          <w:tcPr>
            <w:tcBorders/>
            <w:tcW w:w="2880" w:type="dxa"/>
            <w:textDirection w:val="lrTb"/>
            <w:noWrap w:val="false"/>
          </w:tcPr>
          <w:p>
            <w:pPr>
              <w:pBdr/>
              <w:spacing/>
              <w:ind/>
              <w:rPr/>
            </w:pPr>
            <w:r>
              <w:rPr>
                <w:sz w:val="18"/>
              </w:rPr>
              <w:t xml:space="preserve">Threshold Breach</w:t>
            </w:r>
            <w:r/>
          </w:p>
        </w:tc>
        <w:tc>
          <w:tcPr>
            <w:tcBorders/>
            <w:tcW w:w="2880" w:type="dxa"/>
            <w:textDirection w:val="lrTb"/>
            <w:noWrap w:val="false"/>
          </w:tcPr>
          <w:p>
            <w:pPr>
              <w:pBdr/>
              <w:spacing/>
              <w:ind/>
              <w:rPr/>
            </w:pPr>
            <w:r>
              <w:rPr>
                <w:sz w:val="18"/>
              </w:rPr>
              <w:t xml:space="preserve">KPI exceeds configured limit</w:t>
            </w:r>
            <w:r/>
          </w:p>
        </w:tc>
        <w:tc>
          <w:tcPr>
            <w:tcBorders/>
            <w:tcW w:w="2880" w:type="dxa"/>
            <w:textDirection w:val="lrTb"/>
            <w:noWrap w:val="false"/>
          </w:tcPr>
          <w:p>
            <w:pPr>
              <w:pBdr/>
              <w:spacing/>
              <w:ind/>
              <w:rPr/>
            </w:pPr>
            <w:r>
              <w:rPr>
                <w:sz w:val="18"/>
              </w:rPr>
              <w:t xml:space="preserve">Email, SMS, Dashboard</w:t>
            </w:r>
            <w:r/>
          </w:p>
        </w:tc>
      </w:tr>
      <w:tr>
        <w:trPr/>
        <w:tc>
          <w:tcPr>
            <w:tcBorders/>
            <w:tcW w:w="2880" w:type="dxa"/>
            <w:textDirection w:val="lrTb"/>
            <w:noWrap w:val="false"/>
          </w:tcPr>
          <w:p>
            <w:pPr>
              <w:pBdr/>
              <w:spacing/>
              <w:ind/>
              <w:rPr/>
            </w:pPr>
            <w:r>
              <w:rPr>
                <w:sz w:val="18"/>
              </w:rPr>
              <w:t xml:space="preserve">Anomaly Detection</w:t>
            </w:r>
            <w:r/>
          </w:p>
        </w:tc>
        <w:tc>
          <w:tcPr>
            <w:tcBorders/>
            <w:tcW w:w="2880" w:type="dxa"/>
            <w:textDirection w:val="lrTb"/>
            <w:noWrap w:val="false"/>
          </w:tcPr>
          <w:p>
            <w:pPr>
              <w:pBdr/>
              <w:spacing/>
              <w:ind/>
              <w:rPr/>
            </w:pPr>
            <w:r>
              <w:rPr>
                <w:sz w:val="18"/>
              </w:rPr>
              <w:t xml:space="preserve">Statistical deviation from baseline</w:t>
            </w:r>
            <w:r/>
          </w:p>
        </w:tc>
        <w:tc>
          <w:tcPr>
            <w:tcBorders/>
            <w:tcW w:w="2880" w:type="dxa"/>
            <w:textDirection w:val="lrTb"/>
            <w:noWrap w:val="false"/>
          </w:tcPr>
          <w:p>
            <w:pPr>
              <w:pBdr/>
              <w:spacing/>
              <w:ind/>
              <w:rPr/>
            </w:pPr>
            <w:r>
              <w:rPr>
                <w:sz w:val="18"/>
              </w:rPr>
              <w:t xml:space="preserve">Dashboard + Investigation queue</w:t>
            </w:r>
            <w:r/>
          </w:p>
        </w:tc>
      </w:tr>
      <w:tr>
        <w:trPr/>
        <w:tc>
          <w:tcPr>
            <w:tcBorders/>
            <w:tcW w:w="2880" w:type="dxa"/>
            <w:textDirection w:val="lrTb"/>
            <w:noWrap w:val="false"/>
          </w:tcPr>
          <w:p>
            <w:pPr>
              <w:pBdr/>
              <w:spacing/>
              <w:ind/>
              <w:rPr/>
            </w:pPr>
            <w:r>
              <w:rPr>
                <w:sz w:val="18"/>
              </w:rPr>
              <w:t xml:space="preserve">Outage Detection</w:t>
            </w:r>
            <w:r/>
          </w:p>
        </w:tc>
        <w:tc>
          <w:tcPr>
            <w:tcBorders/>
            <w:tcW w:w="2880" w:type="dxa"/>
            <w:textDirection w:val="lrTb"/>
            <w:noWrap w:val="false"/>
          </w:tcPr>
          <w:p>
            <w:pPr>
              <w:pBdr/>
              <w:spacing/>
              <w:ind/>
              <w:rPr/>
            </w:pPr>
            <w:r>
              <w:rPr>
                <w:sz w:val="18"/>
              </w:rPr>
              <w:t xml:space="preserve">Multiple metrics indicate service down</w:t>
            </w:r>
            <w:r/>
          </w:p>
        </w:tc>
        <w:tc>
          <w:tcPr>
            <w:tcBorders/>
            <w:tcW w:w="2880" w:type="dxa"/>
            <w:textDirection w:val="lrTb"/>
            <w:noWrap w:val="false"/>
          </w:tcPr>
          <w:p>
            <w:pPr>
              <w:pBdr/>
              <w:spacing/>
              <w:ind/>
              <w:rPr/>
            </w:pPr>
            <w:r>
              <w:rPr>
                <w:sz w:val="18"/>
              </w:rPr>
              <w:t xml:space="preserve">Priority alert + Escalation</w:t>
            </w:r>
            <w:r/>
          </w:p>
        </w:tc>
      </w:tr>
      <w:tr>
        <w:trPr/>
        <w:tc>
          <w:tcPr>
            <w:tcBorders/>
            <w:tcW w:w="2880" w:type="dxa"/>
            <w:textDirection w:val="lrTb"/>
            <w:noWrap w:val="false"/>
          </w:tcPr>
          <w:p>
            <w:pPr>
              <w:pBdr/>
              <w:spacing/>
              <w:ind/>
              <w:rPr/>
            </w:pPr>
            <w:r>
              <w:rPr>
                <w:sz w:val="18"/>
              </w:rPr>
              <w:t xml:space="preserve">Compliance Violation</w:t>
            </w:r>
            <w:r/>
          </w:p>
        </w:tc>
        <w:tc>
          <w:tcPr>
            <w:tcBorders/>
            <w:tcW w:w="2880" w:type="dxa"/>
            <w:textDirection w:val="lrTb"/>
            <w:noWrap w:val="false"/>
          </w:tcPr>
          <w:p>
            <w:pPr>
              <w:pBdr/>
              <w:spacing/>
              <w:ind/>
              <w:rPr/>
            </w:pPr>
            <w:r>
              <w:rPr>
                <w:sz w:val="18"/>
              </w:rPr>
              <w:t xml:space="preserve">Missed data submission deadline</w:t>
            </w:r>
            <w:r/>
          </w:p>
        </w:tc>
        <w:tc>
          <w:tcPr>
            <w:tcBorders/>
            <w:tcW w:w="2880" w:type="dxa"/>
            <w:textDirection w:val="lrTb"/>
            <w:noWrap w:val="false"/>
          </w:tcPr>
          <w:p>
            <w:pPr>
              <w:pBdr/>
              <w:spacing/>
              <w:ind/>
              <w:rPr/>
            </w:pPr>
            <w:r>
              <w:rPr>
                <w:sz w:val="18"/>
              </w:rPr>
              <w:t xml:space="preserve">ISP notification + BTRC alert</w:t>
            </w:r>
            <w:r/>
          </w:p>
        </w:tc>
      </w:tr>
    </w:tbl>
    <w:p>
      <w:pPr>
        <w:pBdr/>
        <w:spacing/>
        <w:ind/>
        <w:rPr/>
      </w:pPr>
      <w:r/>
      <w:r/>
    </w:p>
    <w:p>
      <w:pPr>
        <w:pStyle w:val="875"/>
        <w:pBdr/>
        <w:spacing/>
        <w:ind/>
        <w:rPr/>
      </w:pPr>
      <w:r/>
      <w:bookmarkStart w:id="21" w:name="_Toc21"/>
      <w:r>
        <w:t xml:space="preserve">3.4 Reporting &amp; Analytics</w:t>
      </w:r>
      <w:bookmarkEnd w:id="21"/>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Report Type</w:t>
            </w:r>
            <w:r/>
          </w:p>
        </w:tc>
        <w:tc>
          <w:tcPr>
            <w:shd w:val="clear" w:color="auto" w:fill="1f2937"/>
            <w:tcBorders/>
            <w:tcW w:w="2880" w:type="dxa"/>
            <w:textDirection w:val="lrTb"/>
            <w:noWrap w:val="false"/>
          </w:tcPr>
          <w:p>
            <w:pPr>
              <w:pBdr/>
              <w:spacing/>
              <w:ind/>
              <w:rPr/>
            </w:pPr>
            <w:r>
              <w:rPr>
                <w:b/>
                <w:color w:val="ffffff"/>
                <w:sz w:val="18"/>
              </w:rPr>
              <w:t xml:space="preserve">Content</w:t>
            </w:r>
            <w:r/>
          </w:p>
        </w:tc>
        <w:tc>
          <w:tcPr>
            <w:shd w:val="clear" w:color="auto" w:fill="1f2937"/>
            <w:tcBorders/>
            <w:tcW w:w="2880" w:type="dxa"/>
            <w:textDirection w:val="lrTb"/>
            <w:noWrap w:val="false"/>
          </w:tcPr>
          <w:p>
            <w:pPr>
              <w:pBdr/>
              <w:spacing/>
              <w:ind/>
              <w:rPr/>
            </w:pPr>
            <w:r>
              <w:rPr>
                <w:b/>
                <w:color w:val="ffffff"/>
                <w:sz w:val="18"/>
              </w:rPr>
              <w:t xml:space="preserve">Frequency</w:t>
            </w:r>
            <w:r/>
          </w:p>
        </w:tc>
      </w:tr>
      <w:tr>
        <w:trPr/>
        <w:tc>
          <w:tcPr>
            <w:tcBorders/>
            <w:tcW w:w="2880" w:type="dxa"/>
            <w:textDirection w:val="lrTb"/>
            <w:noWrap w:val="false"/>
          </w:tcPr>
          <w:p>
            <w:pPr>
              <w:pBdr/>
              <w:spacing/>
              <w:ind/>
              <w:rPr/>
            </w:pPr>
            <w:r>
              <w:rPr>
                <w:sz w:val="18"/>
              </w:rPr>
              <w:t xml:space="preserve">Executive Summary</w:t>
            </w:r>
            <w:r/>
          </w:p>
        </w:tc>
        <w:tc>
          <w:tcPr>
            <w:tcBorders/>
            <w:tcW w:w="2880" w:type="dxa"/>
            <w:textDirection w:val="lrTb"/>
            <w:noWrap w:val="false"/>
          </w:tcPr>
          <w:p>
            <w:pPr>
              <w:pBdr/>
              <w:spacing/>
              <w:ind/>
              <w:rPr/>
            </w:pPr>
            <w:r>
              <w:rPr>
                <w:sz w:val="18"/>
              </w:rPr>
              <w:t xml:space="preserve">National QoS overview, top/bottom ISPs</w:t>
            </w:r>
            <w:r/>
          </w:p>
        </w:tc>
        <w:tc>
          <w:tcPr>
            <w:tcBorders/>
            <w:tcW w:w="2880" w:type="dxa"/>
            <w:textDirection w:val="lrTb"/>
            <w:noWrap w:val="false"/>
          </w:tcPr>
          <w:p>
            <w:pPr>
              <w:pBdr/>
              <w:spacing/>
              <w:ind/>
              <w:rPr/>
            </w:pPr>
            <w:r>
              <w:rPr>
                <w:sz w:val="18"/>
              </w:rPr>
              <w:t xml:space="preserve">Daily, Weekly, Monthly</w:t>
            </w:r>
            <w:r/>
          </w:p>
        </w:tc>
      </w:tr>
      <w:tr>
        <w:trPr/>
        <w:tc>
          <w:tcPr>
            <w:tcBorders/>
            <w:tcW w:w="2880" w:type="dxa"/>
            <w:textDirection w:val="lrTb"/>
            <w:noWrap w:val="false"/>
          </w:tcPr>
          <w:p>
            <w:pPr>
              <w:pBdr/>
              <w:spacing/>
              <w:ind/>
              <w:rPr/>
            </w:pPr>
            <w:r>
              <w:rPr>
                <w:sz w:val="18"/>
              </w:rPr>
              <w:t xml:space="preserve">ISP Performance</w:t>
            </w:r>
            <w:r/>
          </w:p>
        </w:tc>
        <w:tc>
          <w:tcPr>
            <w:tcBorders/>
            <w:tcW w:w="2880" w:type="dxa"/>
            <w:textDirection w:val="lrTb"/>
            <w:noWrap w:val="false"/>
          </w:tcPr>
          <w:p>
            <w:pPr>
              <w:pBdr/>
              <w:spacing/>
              <w:ind/>
              <w:rPr/>
            </w:pPr>
            <w:r>
              <w:rPr>
                <w:sz w:val="18"/>
              </w:rPr>
              <w:t xml:space="preserve">Individual ISP KPIs, trends, compliance</w:t>
            </w:r>
            <w:r/>
          </w:p>
        </w:tc>
        <w:tc>
          <w:tcPr>
            <w:tcBorders/>
            <w:tcW w:w="2880" w:type="dxa"/>
            <w:textDirection w:val="lrTb"/>
            <w:noWrap w:val="false"/>
          </w:tcPr>
          <w:p>
            <w:pPr>
              <w:pBdr/>
              <w:spacing/>
              <w:ind/>
              <w:rPr/>
            </w:pPr>
            <w:r>
              <w:rPr>
                <w:sz w:val="18"/>
              </w:rPr>
              <w:t xml:space="preserve">On-demand, Monthly</w:t>
            </w:r>
            <w:r/>
          </w:p>
        </w:tc>
      </w:tr>
      <w:tr>
        <w:trPr/>
        <w:tc>
          <w:tcPr>
            <w:tcBorders/>
            <w:tcW w:w="2880" w:type="dxa"/>
            <w:textDirection w:val="lrTb"/>
            <w:noWrap w:val="false"/>
          </w:tcPr>
          <w:p>
            <w:pPr>
              <w:pBdr/>
              <w:spacing/>
              <w:ind/>
              <w:rPr/>
            </w:pPr>
            <w:r>
              <w:rPr>
                <w:sz w:val="18"/>
              </w:rPr>
              <w:t xml:space="preserve">Regional Analysis</w:t>
            </w:r>
            <w:r/>
          </w:p>
        </w:tc>
        <w:tc>
          <w:tcPr>
            <w:tcBorders/>
            <w:tcW w:w="2880" w:type="dxa"/>
            <w:textDirection w:val="lrTb"/>
            <w:noWrap w:val="false"/>
          </w:tcPr>
          <w:p>
            <w:pPr>
              <w:pBdr/>
              <w:spacing/>
              <w:ind/>
              <w:rPr/>
            </w:pPr>
            <w:r>
              <w:rPr>
                <w:sz w:val="18"/>
              </w:rPr>
              <w:t xml:space="preserve">Division/District breakdown</w:t>
            </w:r>
            <w:r/>
          </w:p>
        </w:tc>
        <w:tc>
          <w:tcPr>
            <w:tcBorders/>
            <w:tcW w:w="2880" w:type="dxa"/>
            <w:textDirection w:val="lrTb"/>
            <w:noWrap w:val="false"/>
          </w:tcPr>
          <w:p>
            <w:pPr>
              <w:pBdr/>
              <w:spacing/>
              <w:ind/>
              <w:rPr/>
            </w:pPr>
            <w:r>
              <w:rPr>
                <w:sz w:val="18"/>
              </w:rPr>
              <w:t xml:space="preserve">Monthly</w:t>
            </w:r>
            <w:r/>
          </w:p>
        </w:tc>
      </w:tr>
      <w:tr>
        <w:trPr/>
        <w:tc>
          <w:tcPr>
            <w:tcBorders/>
            <w:tcW w:w="2880" w:type="dxa"/>
            <w:textDirection w:val="lrTb"/>
            <w:noWrap w:val="false"/>
          </w:tcPr>
          <w:p>
            <w:pPr>
              <w:pBdr/>
              <w:spacing/>
              <w:ind/>
              <w:rPr/>
            </w:pPr>
            <w:r>
              <w:rPr>
                <w:sz w:val="18"/>
              </w:rPr>
              <w:t xml:space="preserve">Comparative Analysis</w:t>
            </w:r>
            <w:r/>
          </w:p>
        </w:tc>
        <w:tc>
          <w:tcPr>
            <w:tcBorders/>
            <w:tcW w:w="2880" w:type="dxa"/>
            <w:textDirection w:val="lrTb"/>
            <w:noWrap w:val="false"/>
          </w:tcPr>
          <w:p>
            <w:pPr>
              <w:pBdr/>
              <w:spacing/>
              <w:ind/>
              <w:rPr/>
            </w:pPr>
            <w:r>
              <w:rPr>
                <w:sz w:val="18"/>
              </w:rPr>
              <w:t xml:space="preserve">ISP benchmarking, ranking</w:t>
            </w:r>
            <w:r/>
          </w:p>
        </w:tc>
        <w:tc>
          <w:tcPr>
            <w:tcBorders/>
            <w:tcW w:w="2880" w:type="dxa"/>
            <w:textDirection w:val="lrTb"/>
            <w:noWrap w:val="false"/>
          </w:tcPr>
          <w:p>
            <w:pPr>
              <w:pBdr/>
              <w:spacing/>
              <w:ind/>
              <w:rPr/>
            </w:pPr>
            <w:r>
              <w:rPr>
                <w:sz w:val="18"/>
              </w:rPr>
              <w:t xml:space="preserve">Quarterly</w:t>
            </w:r>
            <w:r/>
          </w:p>
        </w:tc>
      </w:tr>
      <w:tr>
        <w:trPr/>
        <w:tc>
          <w:tcPr>
            <w:tcBorders/>
            <w:tcW w:w="2880" w:type="dxa"/>
            <w:textDirection w:val="lrTb"/>
            <w:noWrap w:val="false"/>
          </w:tcPr>
          <w:p>
            <w:pPr>
              <w:pBdr/>
              <w:spacing/>
              <w:ind/>
              <w:rPr/>
            </w:pPr>
            <w:r>
              <w:rPr>
                <w:sz w:val="18"/>
              </w:rPr>
              <w:t xml:space="preserve">Incident Reports</w:t>
            </w:r>
            <w:r/>
          </w:p>
        </w:tc>
        <w:tc>
          <w:tcPr>
            <w:tcBorders/>
            <w:tcW w:w="2880" w:type="dxa"/>
            <w:textDirection w:val="lrTb"/>
            <w:noWrap w:val="false"/>
          </w:tcPr>
          <w:p>
            <w:pPr>
              <w:pBdr/>
              <w:spacing/>
              <w:ind/>
              <w:rPr/>
            </w:pPr>
            <w:r>
              <w:rPr>
                <w:sz w:val="18"/>
              </w:rPr>
              <w:t xml:space="preserve">Outage analysis, root cause</w:t>
            </w:r>
            <w:r/>
          </w:p>
        </w:tc>
        <w:tc>
          <w:tcPr>
            <w:tcBorders/>
            <w:tcW w:w="2880" w:type="dxa"/>
            <w:textDirection w:val="lrTb"/>
            <w:noWrap w:val="false"/>
          </w:tcPr>
          <w:p>
            <w:pPr>
              <w:pBdr/>
              <w:spacing/>
              <w:ind/>
              <w:rPr/>
            </w:pPr>
            <w:r>
              <w:rPr>
                <w:sz w:val="18"/>
              </w:rPr>
              <w:t xml:space="preserve">Per incident</w:t>
            </w:r>
            <w:r/>
          </w:p>
        </w:tc>
      </w:tr>
      <w:tr>
        <w:trPr/>
        <w:tc>
          <w:tcPr>
            <w:tcBorders/>
            <w:tcW w:w="2880" w:type="dxa"/>
            <w:textDirection w:val="lrTb"/>
            <w:noWrap w:val="false"/>
          </w:tcPr>
          <w:p>
            <w:pPr>
              <w:pBdr/>
              <w:spacing/>
              <w:ind/>
              <w:rPr/>
            </w:pPr>
            <w:r>
              <w:rPr>
                <w:sz w:val="18"/>
              </w:rPr>
              <w:t xml:space="preserve">Custom Reports</w:t>
            </w:r>
            <w:r/>
          </w:p>
        </w:tc>
        <w:tc>
          <w:tcPr>
            <w:tcBorders/>
            <w:tcW w:w="2880" w:type="dxa"/>
            <w:textDirection w:val="lrTb"/>
            <w:noWrap w:val="false"/>
          </w:tcPr>
          <w:p>
            <w:pPr>
              <w:pBdr/>
              <w:spacing/>
              <w:ind/>
              <w:rPr/>
            </w:pPr>
            <w:r>
              <w:rPr>
                <w:sz w:val="18"/>
              </w:rPr>
              <w:t xml:space="preserve">User-defined parameters</w:t>
            </w:r>
            <w:r/>
          </w:p>
        </w:tc>
        <w:tc>
          <w:tcPr>
            <w:tcBorders/>
            <w:tcW w:w="2880" w:type="dxa"/>
            <w:textDirection w:val="lrTb"/>
            <w:noWrap w:val="false"/>
          </w:tcPr>
          <w:p>
            <w:pPr>
              <w:pBdr/>
              <w:spacing/>
              <w:ind/>
              <w:rPr/>
            </w:pPr>
            <w:r>
              <w:rPr>
                <w:sz w:val="18"/>
              </w:rPr>
              <w:t xml:space="preserve">On-demand</w:t>
            </w:r>
            <w:r/>
          </w:p>
        </w:tc>
      </w:tr>
    </w:tbl>
    <w:p>
      <w:pPr>
        <w:pBdr/>
        <w:spacing/>
        <w:ind/>
        <w:rPr/>
      </w:pPr>
      <w:r/>
      <w:r/>
    </w:p>
    <w:p>
      <w:pPr>
        <w:pStyle w:val="874"/>
        <w:pBdr/>
        <w:spacing/>
        <w:ind/>
        <w:rPr/>
      </w:pPr>
      <w:r/>
      <w:bookmarkStart w:id="22" w:name="_Toc22"/>
      <w:r>
        <w:t xml:space="preserve">4. ISP Selfcare Portal</w:t>
      </w:r>
      <w:bookmarkEnd w:id="22"/>
      <w:r/>
      <w:r/>
    </w:p>
    <w:p>
      <w:pPr>
        <w:pBdr/>
        <w:spacing/>
        <w:ind/>
        <w:rPr/>
      </w:pPr>
      <w:r>
        <w:t xml:space="preserve">A dedicated portal for ISP operators to manage their regulatory compliance, monitor their own performance, and interact with BTRC's QoS Monitoring Platform.</w:t>
      </w:r>
      <w:r/>
    </w:p>
    <w:p>
      <w:pPr>
        <w:pBdr/>
        <w:spacing/>
        <w:ind/>
        <w:rPr/>
      </w:pPr>
      <w:r>
        <w:rPr>
          <w:i/>
          <w:sz w:val="18"/>
        </w:rPr>
        <w:t xml:space="preserve">Detailed feature specification: `isp-mon/ISP-PORTAL-FEATURES.md` (540 lines)</w:t>
      </w:r>
      <w:r/>
    </w:p>
    <w:p>
      <w:pPr>
        <w:pBdr/>
        <w:spacing/>
        <w:ind/>
        <w:rPr/>
      </w:pPr>
      <w:r>
        <w:rPr>
          <w:i/>
          <w:sz w:val="18"/>
        </w:rPr>
        <w:t xml:space="preserve">Screenshots: `isp-mon/ISP-Portal-Screenshots.docx`</w:t>
      </w:r>
      <w:r/>
    </w:p>
    <w:p>
      <w:pPr>
        <w:pStyle w:val="875"/>
        <w:pBdr/>
        <w:spacing/>
        <w:ind/>
        <w:rPr/>
      </w:pPr>
      <w:r/>
      <w:bookmarkStart w:id="23" w:name="_Toc23"/>
      <w:r>
        <w:t xml:space="preserve">4.1 Portal Feature Areas (10 Modules)</w:t>
      </w:r>
      <w:bookmarkEnd w:id="23"/>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w:t>
            </w:r>
            <w:r/>
          </w:p>
        </w:tc>
        <w:tc>
          <w:tcPr>
            <w:shd w:val="clear" w:color="auto" w:fill="1f2937"/>
            <w:tcBorders/>
            <w:tcW w:w="2880" w:type="dxa"/>
            <w:textDirection w:val="lrTb"/>
            <w:noWrap w:val="false"/>
          </w:tcPr>
          <w:p>
            <w:pPr>
              <w:pBdr/>
              <w:spacing/>
              <w:ind/>
              <w:rPr/>
            </w:pPr>
            <w:r>
              <w:rPr>
                <w:b/>
                <w:color w:val="ffffff"/>
                <w:sz w:val="18"/>
              </w:rPr>
              <w:t xml:space="preserve">Module</w:t>
            </w:r>
            <w:r/>
          </w:p>
        </w:tc>
        <w:tc>
          <w:tcPr>
            <w:shd w:val="clear" w:color="auto" w:fill="1f2937"/>
            <w:tcBorders/>
            <w:tcW w:w="2880" w:type="dxa"/>
            <w:textDirection w:val="lrTb"/>
            <w:noWrap w:val="false"/>
          </w:tcPr>
          <w:p>
            <w:pPr>
              <w:pBdr/>
              <w:spacing/>
              <w:ind/>
              <w:rPr/>
            </w:pPr>
            <w:r>
              <w:rPr>
                <w:b/>
                <w:color w:val="ffffff"/>
                <w:sz w:val="18"/>
              </w:rPr>
              <w:t xml:space="preserve">Key Features</w:t>
            </w:r>
            <w:r/>
          </w:p>
        </w:tc>
      </w:tr>
      <w:tr>
        <w:trPr/>
        <w:tc>
          <w:tcPr>
            <w:tcBorders/>
            <w:tcW w:w="2880" w:type="dxa"/>
            <w:textDirection w:val="lrTb"/>
            <w:noWrap w:val="false"/>
          </w:tcPr>
          <w:p>
            <w:pPr>
              <w:pBdr/>
              <w:spacing/>
              <w:ind/>
              <w:rPr/>
            </w:pPr>
            <w:r>
              <w:rPr>
                <w:sz w:val="18"/>
              </w:rPr>
              <w:t xml:space="preserve">1</w:t>
            </w:r>
            <w:r/>
          </w:p>
        </w:tc>
        <w:tc>
          <w:tcPr>
            <w:tcBorders/>
            <w:tcW w:w="2880" w:type="dxa"/>
            <w:textDirection w:val="lrTb"/>
            <w:noWrap w:val="false"/>
          </w:tcPr>
          <w:p>
            <w:pPr>
              <w:pBdr/>
              <w:spacing/>
              <w:ind/>
              <w:rPr/>
            </w:pPr>
            <w:r>
              <w:rPr>
                <w:sz w:val="18"/>
              </w:rPr>
              <w:t xml:space="preserve">Dashboard &amp; Overview</w:t>
            </w:r>
            <w:r/>
          </w:p>
        </w:tc>
        <w:tc>
          <w:tcPr>
            <w:tcBorders/>
            <w:tcW w:w="2880" w:type="dxa"/>
            <w:textDirection w:val="lrTb"/>
            <w:noWrap w:val="false"/>
          </w:tcPr>
          <w:p>
            <w:pPr>
              <w:pBdr/>
              <w:spacing/>
              <w:ind/>
              <w:rPr/>
            </w:pPr>
            <w:r>
              <w:rPr>
                <w:sz w:val="18"/>
              </w:rPr>
              <w:t xml:space="preserve">Quick stats cards, compliance status widget, pending tasks, activity feed</w:t>
            </w:r>
            <w:r/>
          </w:p>
        </w:tc>
      </w:tr>
      <w:tr>
        <w:trPr/>
        <w:tc>
          <w:tcPr>
            <w:tcBorders/>
            <w:tcW w:w="2880" w:type="dxa"/>
            <w:textDirection w:val="lrTb"/>
            <w:noWrap w:val="false"/>
          </w:tcPr>
          <w:p>
            <w:pPr>
              <w:pBdr/>
              <w:spacing/>
              <w:ind/>
              <w:rPr/>
            </w:pPr>
            <w:r>
              <w:rPr>
                <w:sz w:val="18"/>
              </w:rPr>
              <w:t xml:space="preserve">2</w:t>
            </w:r>
            <w:r/>
          </w:p>
        </w:tc>
        <w:tc>
          <w:tcPr>
            <w:tcBorders/>
            <w:tcW w:w="2880" w:type="dxa"/>
            <w:textDirection w:val="lrTb"/>
            <w:noWrap w:val="false"/>
          </w:tcPr>
          <w:p>
            <w:pPr>
              <w:pBdr/>
              <w:spacing/>
              <w:ind/>
              <w:rPr/>
            </w:pPr>
            <w:r>
              <w:rPr>
                <w:sz w:val="18"/>
              </w:rPr>
              <w:t xml:space="preserve">Integration &amp; Provisioning</w:t>
            </w:r>
            <w:r/>
          </w:p>
        </w:tc>
        <w:tc>
          <w:tcPr>
            <w:tcBorders/>
            <w:tcW w:w="2880" w:type="dxa"/>
            <w:textDirection w:val="lrTb"/>
            <w:noWrap w:val="false"/>
          </w:tcPr>
          <w:p>
            <w:pPr>
              <w:pBdr/>
              <w:spacing/>
              <w:ind/>
              <w:rPr/>
            </w:pPr>
            <w:r>
              <w:rPr>
                <w:sz w:val="18"/>
              </w:rPr>
              <w:t xml:space="preserve">Device registry, SNMP/Netflow config, API credentials, webhook setup</w:t>
            </w:r>
            <w:r/>
          </w:p>
        </w:tc>
      </w:tr>
      <w:tr>
        <w:trPr/>
        <w:tc>
          <w:tcPr>
            <w:tcBorders/>
            <w:tcW w:w="2880" w:type="dxa"/>
            <w:textDirection w:val="lrTb"/>
            <w:noWrap w:val="false"/>
          </w:tcPr>
          <w:p>
            <w:pPr>
              <w:pBdr/>
              <w:spacing/>
              <w:ind/>
              <w:rPr/>
            </w:pPr>
            <w:r>
              <w:rPr>
                <w:sz w:val="18"/>
              </w:rPr>
              <w:t xml:space="preserve">3</w:t>
            </w:r>
            <w:r/>
          </w:p>
        </w:tc>
        <w:tc>
          <w:tcPr>
            <w:tcBorders/>
            <w:tcW w:w="2880" w:type="dxa"/>
            <w:textDirection w:val="lrTb"/>
            <w:noWrap w:val="false"/>
          </w:tcPr>
          <w:p>
            <w:pPr>
              <w:pBdr/>
              <w:spacing/>
              <w:ind/>
              <w:rPr/>
            </w:pPr>
            <w:r>
              <w:rPr>
                <w:sz w:val="18"/>
              </w:rPr>
              <w:t xml:space="preserve">BGP Routing Management</w:t>
            </w:r>
            <w:r/>
          </w:p>
        </w:tc>
        <w:tc>
          <w:tcPr>
            <w:tcBorders/>
            <w:tcW w:w="2880" w:type="dxa"/>
            <w:textDirection w:val="lrTb"/>
            <w:noWrap w:val="false"/>
          </w:tcPr>
          <w:p>
            <w:pPr>
              <w:pBdr/>
              <w:spacing/>
              <w:ind/>
              <w:rPr/>
            </w:pPr>
            <w:r>
              <w:rPr>
                <w:sz w:val="18"/>
              </w:rPr>
              <w:t xml:space="preserve">Route table submission, prefix monitoring, RPKI validation, peering info</w:t>
            </w:r>
            <w:r/>
          </w:p>
        </w:tc>
      </w:tr>
      <w:tr>
        <w:trPr/>
        <w:tc>
          <w:tcPr>
            <w:tcBorders/>
            <w:tcW w:w="2880" w:type="dxa"/>
            <w:textDirection w:val="lrTb"/>
            <w:noWrap w:val="false"/>
          </w:tcPr>
          <w:p>
            <w:pPr>
              <w:pBdr/>
              <w:spacing/>
              <w:ind/>
              <w:rPr/>
            </w:pPr>
            <w:r>
              <w:rPr>
                <w:sz w:val="18"/>
              </w:rPr>
              <w:t xml:space="preserve">4</w:t>
            </w:r>
            <w:r/>
          </w:p>
        </w:tc>
        <w:tc>
          <w:tcPr>
            <w:tcBorders/>
            <w:tcW w:w="2880" w:type="dxa"/>
            <w:textDirection w:val="lrTb"/>
            <w:noWrap w:val="false"/>
          </w:tcPr>
          <w:p>
            <w:pPr>
              <w:pBdr/>
              <w:spacing/>
              <w:ind/>
              <w:rPr/>
            </w:pPr>
            <w:r>
              <w:rPr>
                <w:sz w:val="18"/>
              </w:rPr>
              <w:t xml:space="preserve">Security &amp; Threat Center</w:t>
            </w:r>
            <w:r/>
          </w:p>
        </w:tc>
        <w:tc>
          <w:tcPr>
            <w:tcBorders/>
            <w:tcW w:w="2880" w:type="dxa"/>
            <w:textDirection w:val="lrTb"/>
            <w:noWrap w:val="false"/>
          </w:tcPr>
          <w:p>
            <w:pPr>
              <w:pBdr/>
              <w:spacing/>
              <w:ind/>
              <w:rPr/>
            </w:pPr>
            <w:r>
              <w:rPr>
                <w:sz w:val="18"/>
              </w:rPr>
              <w:t xml:space="preserve">DDoS attack reporting, BGP threat alerts, IP reputation, blocklist management</w:t>
            </w:r>
            <w:r/>
          </w:p>
        </w:tc>
      </w:tr>
      <w:tr>
        <w:trPr/>
        <w:tc>
          <w:tcPr>
            <w:tcBorders/>
            <w:tcW w:w="2880" w:type="dxa"/>
            <w:textDirection w:val="lrTb"/>
            <w:noWrap w:val="false"/>
          </w:tcPr>
          <w:p>
            <w:pPr>
              <w:pBdr/>
              <w:spacing/>
              <w:ind/>
              <w:rPr/>
            </w:pPr>
            <w:r>
              <w:rPr>
                <w:sz w:val="18"/>
              </w:rPr>
              <w:t xml:space="preserve">5</w:t>
            </w:r>
            <w:r/>
          </w:p>
        </w:tc>
        <w:tc>
          <w:tcPr>
            <w:tcBorders/>
            <w:tcW w:w="2880" w:type="dxa"/>
            <w:textDirection w:val="lrTb"/>
            <w:noWrap w:val="false"/>
          </w:tcPr>
          <w:p>
            <w:pPr>
              <w:pBdr/>
              <w:spacing/>
              <w:ind/>
              <w:rPr/>
            </w:pPr>
            <w:r>
              <w:rPr>
                <w:sz w:val="18"/>
              </w:rPr>
              <w:t xml:space="preserve">Alerts &amp; Notifications</w:t>
            </w:r>
            <w:r/>
          </w:p>
        </w:tc>
        <w:tc>
          <w:tcPr>
            <w:tcBorders/>
            <w:tcW w:w="2880" w:type="dxa"/>
            <w:textDirection w:val="lrTb"/>
            <w:noWrap w:val="false"/>
          </w:tcPr>
          <w:p>
            <w:pPr>
              <w:pBdr/>
              <w:spacing/>
              <w:ind/>
              <w:rPr/>
            </w:pPr>
            <w:r>
              <w:rPr>
                <w:sz w:val="18"/>
              </w:rPr>
              <w:t xml:space="preserve">Alert dashboard, severity levels, notification preferences, escalation rules</w:t>
            </w:r>
            <w:r/>
          </w:p>
        </w:tc>
      </w:tr>
      <w:tr>
        <w:trPr/>
        <w:tc>
          <w:tcPr>
            <w:tcBorders/>
            <w:tcW w:w="2880" w:type="dxa"/>
            <w:textDirection w:val="lrTb"/>
            <w:noWrap w:val="false"/>
          </w:tcPr>
          <w:p>
            <w:pPr>
              <w:pBdr/>
              <w:spacing/>
              <w:ind/>
              <w:rPr/>
            </w:pPr>
            <w:r>
              <w:rPr>
                <w:sz w:val="18"/>
              </w:rPr>
              <w:t xml:space="preserve">6</w:t>
            </w:r>
            <w:r/>
          </w:p>
        </w:tc>
        <w:tc>
          <w:tcPr>
            <w:tcBorders/>
            <w:tcW w:w="2880" w:type="dxa"/>
            <w:textDirection w:val="lrTb"/>
            <w:noWrap w:val="false"/>
          </w:tcPr>
          <w:p>
            <w:pPr>
              <w:pBdr/>
              <w:spacing/>
              <w:ind/>
              <w:rPr/>
            </w:pPr>
            <w:r>
              <w:rPr>
                <w:sz w:val="18"/>
              </w:rPr>
              <w:t xml:space="preserve">Support &amp; Ticketing</w:t>
            </w:r>
            <w:r/>
          </w:p>
        </w:tc>
        <w:tc>
          <w:tcPr>
            <w:tcBorders/>
            <w:tcW w:w="2880" w:type="dxa"/>
            <w:textDirection w:val="lrTb"/>
            <w:noWrap w:val="false"/>
          </w:tcPr>
          <w:p>
            <w:pPr>
              <w:pBdr/>
              <w:spacing/>
              <w:ind/>
              <w:rPr/>
            </w:pPr>
            <w:r>
              <w:rPr>
                <w:sz w:val="18"/>
              </w:rPr>
              <w:t xml:space="preserve">Ticket creation, tracking, categories, SLA monitoring</w:t>
            </w:r>
            <w:r/>
          </w:p>
        </w:tc>
      </w:tr>
      <w:tr>
        <w:trPr/>
        <w:tc>
          <w:tcPr>
            <w:tcBorders/>
            <w:tcW w:w="2880" w:type="dxa"/>
            <w:textDirection w:val="lrTb"/>
            <w:noWrap w:val="false"/>
          </w:tcPr>
          <w:p>
            <w:pPr>
              <w:pBdr/>
              <w:spacing/>
              <w:ind/>
              <w:rPr/>
            </w:pPr>
            <w:r>
              <w:rPr>
                <w:sz w:val="18"/>
              </w:rPr>
              <w:t xml:space="preserve">7</w:t>
            </w:r>
            <w:r/>
          </w:p>
        </w:tc>
        <w:tc>
          <w:tcPr>
            <w:tcBorders/>
            <w:tcW w:w="2880" w:type="dxa"/>
            <w:textDirection w:val="lrTb"/>
            <w:noWrap w:val="false"/>
          </w:tcPr>
          <w:p>
            <w:pPr>
              <w:pBdr/>
              <w:spacing/>
              <w:ind/>
              <w:rPr/>
            </w:pPr>
            <w:r>
              <w:rPr>
                <w:sz w:val="18"/>
              </w:rPr>
              <w:t xml:space="preserve">Data Submissions &amp; Compliance</w:t>
            </w:r>
            <w:r/>
          </w:p>
        </w:tc>
        <w:tc>
          <w:tcPr>
            <w:tcBorders/>
            <w:tcW w:w="2880" w:type="dxa"/>
            <w:textDirection w:val="lrTb"/>
            <w:noWrap w:val="false"/>
          </w:tcPr>
          <w:p>
            <w:pPr>
              <w:pBdr/>
              <w:spacing/>
              <w:ind/>
              <w:rPr/>
            </w:pPr>
            <w:r>
              <w:rPr>
                <w:sz w:val="18"/>
              </w:rPr>
              <w:t xml:space="preserve">Submission calendar, monthly/quarterly forms, document repository</w:t>
            </w:r>
            <w:r/>
          </w:p>
        </w:tc>
      </w:tr>
      <w:tr>
        <w:trPr/>
        <w:tc>
          <w:tcPr>
            <w:tcBorders/>
            <w:tcW w:w="2880" w:type="dxa"/>
            <w:textDirection w:val="lrTb"/>
            <w:noWrap w:val="false"/>
          </w:tcPr>
          <w:p>
            <w:pPr>
              <w:pBdr/>
              <w:spacing/>
              <w:ind/>
              <w:rPr/>
            </w:pPr>
            <w:r>
              <w:rPr>
                <w:sz w:val="18"/>
              </w:rPr>
              <w:t xml:space="preserve">8</w:t>
            </w:r>
            <w:r/>
          </w:p>
        </w:tc>
        <w:tc>
          <w:tcPr>
            <w:tcBorders/>
            <w:tcW w:w="2880" w:type="dxa"/>
            <w:textDirection w:val="lrTb"/>
            <w:noWrap w:val="false"/>
          </w:tcPr>
          <w:p>
            <w:pPr>
              <w:pBdr/>
              <w:spacing/>
              <w:ind/>
              <w:rPr/>
            </w:pPr>
            <w:r>
              <w:rPr>
                <w:sz w:val="18"/>
              </w:rPr>
              <w:t xml:space="preserve">Incident Management</w:t>
            </w:r>
            <w:r/>
          </w:p>
        </w:tc>
        <w:tc>
          <w:tcPr>
            <w:tcBorders/>
            <w:tcW w:w="2880" w:type="dxa"/>
            <w:textDirection w:val="lrTb"/>
            <w:noWrap w:val="false"/>
          </w:tcPr>
          <w:p>
            <w:pPr>
              <w:pBdr/>
              <w:spacing/>
              <w:ind/>
              <w:rPr/>
            </w:pPr>
            <w:r>
              <w:rPr>
                <w:sz w:val="18"/>
              </w:rPr>
              <w:t xml:space="preserve">Network incident reporting, maintenance scheduling, timeline tracking</w:t>
            </w:r>
            <w:r/>
          </w:p>
        </w:tc>
      </w:tr>
      <w:tr>
        <w:trPr/>
        <w:tc>
          <w:tcPr>
            <w:tcBorders/>
            <w:tcW w:w="2880" w:type="dxa"/>
            <w:textDirection w:val="lrTb"/>
            <w:noWrap w:val="false"/>
          </w:tcPr>
          <w:p>
            <w:pPr>
              <w:pBdr/>
              <w:spacing/>
              <w:ind/>
              <w:rPr/>
            </w:pPr>
            <w:r>
              <w:rPr>
                <w:sz w:val="18"/>
              </w:rPr>
              <w:t xml:space="preserve">9</w:t>
            </w:r>
            <w:r/>
          </w:p>
        </w:tc>
        <w:tc>
          <w:tcPr>
            <w:tcBorders/>
            <w:tcW w:w="2880" w:type="dxa"/>
            <w:textDirection w:val="lrTb"/>
            <w:noWrap w:val="false"/>
          </w:tcPr>
          <w:p>
            <w:pPr>
              <w:pBdr/>
              <w:spacing/>
              <w:ind/>
              <w:rPr/>
            </w:pPr>
            <w:r>
              <w:rPr>
                <w:sz w:val="18"/>
              </w:rPr>
              <w:t xml:space="preserve">Reports &amp; Analytics</w:t>
            </w:r>
            <w:r/>
          </w:p>
        </w:tc>
        <w:tc>
          <w:tcPr>
            <w:tcBorders/>
            <w:tcW w:w="2880" w:type="dxa"/>
            <w:textDirection w:val="lrTb"/>
            <w:noWrap w:val="false"/>
          </w:tcPr>
          <w:p>
            <w:pPr>
              <w:pBdr/>
              <w:spacing/>
              <w:ind/>
              <w:rPr/>
            </w:pPr>
            <w:r>
              <w:rPr>
                <w:sz w:val="18"/>
              </w:rPr>
              <w:t xml:space="preserve">QoS metrics reports, custom report builder, scheduled delivery</w:t>
            </w:r>
            <w:r/>
          </w:p>
        </w:tc>
      </w:tr>
      <w:tr>
        <w:trPr/>
        <w:tc>
          <w:tcPr>
            <w:tcBorders/>
            <w:tcW w:w="2880" w:type="dxa"/>
            <w:textDirection w:val="lrTb"/>
            <w:noWrap w:val="false"/>
          </w:tcPr>
          <w:p>
            <w:pPr>
              <w:pBdr/>
              <w:spacing/>
              <w:ind/>
              <w:rPr/>
            </w:pPr>
            <w:r>
              <w:rPr>
                <w:sz w:val="18"/>
              </w:rPr>
              <w:t xml:space="preserve">10</w:t>
            </w:r>
            <w:r/>
          </w:p>
        </w:tc>
        <w:tc>
          <w:tcPr>
            <w:tcBorders/>
            <w:tcW w:w="2880" w:type="dxa"/>
            <w:textDirection w:val="lrTb"/>
            <w:noWrap w:val="false"/>
          </w:tcPr>
          <w:p>
            <w:pPr>
              <w:pBdr/>
              <w:spacing/>
              <w:ind/>
              <w:rPr/>
            </w:pPr>
            <w:r>
              <w:rPr>
                <w:sz w:val="18"/>
              </w:rPr>
              <w:t xml:space="preserve">Settings &amp; Configuration</w:t>
            </w:r>
            <w:r/>
          </w:p>
        </w:tc>
        <w:tc>
          <w:tcPr>
            <w:tcBorders/>
            <w:tcW w:w="2880" w:type="dxa"/>
            <w:textDirection w:val="lrTb"/>
            <w:noWrap w:val="false"/>
          </w:tcPr>
          <w:p>
            <w:pPr>
              <w:pBdr/>
              <w:spacing/>
              <w:ind/>
              <w:rPr/>
            </w:pPr>
            <w:r>
              <w:rPr>
                <w:sz w:val="18"/>
              </w:rPr>
              <w:t xml:space="preserve">Company profile, user management, security settings, notifications</w:t>
            </w:r>
            <w:r/>
          </w:p>
        </w:tc>
      </w:tr>
    </w:tbl>
    <w:p>
      <w:pPr>
        <w:pBdr/>
        <w:spacing/>
        <w:ind/>
        <w:rPr/>
      </w:pPr>
      <w:r/>
      <w:r/>
    </w:p>
    <w:p>
      <w:pPr>
        <w:pStyle w:val="875"/>
        <w:pBdr/>
        <w:spacing/>
        <w:ind/>
        <w:rPr/>
      </w:pPr>
      <w:r/>
      <w:bookmarkStart w:id="24" w:name="_Toc24"/>
      <w:r>
        <w:t xml:space="preserve">4.2 Device Management &amp; SNMP Integration</w:t>
      </w:r>
      <w:bookmarkEnd w:id="24"/>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Component</w:t>
            </w:r>
            <w:r/>
          </w:p>
        </w:tc>
        <w:tc>
          <w:tcPr>
            <w:shd w:val="clear" w:color="auto" w:fill="1f2937"/>
            <w:tcBorders/>
            <w:tcW w:w="4320" w:type="dxa"/>
            <w:textDirection w:val="lrTb"/>
            <w:noWrap w:val="false"/>
          </w:tcPr>
          <w:p>
            <w:pPr>
              <w:pBdr/>
              <w:spacing/>
              <w:ind/>
              <w:rPr/>
            </w:pPr>
            <w:r>
              <w:rPr>
                <w:b/>
                <w:color w:val="ffffff"/>
                <w:sz w:val="18"/>
              </w:rPr>
              <w:t xml:space="preserve">Details</w:t>
            </w:r>
            <w:r/>
          </w:p>
        </w:tc>
      </w:tr>
      <w:tr>
        <w:trPr/>
        <w:tc>
          <w:tcPr>
            <w:tcBorders/>
            <w:tcW w:w="4320" w:type="dxa"/>
            <w:textDirection w:val="lrTb"/>
            <w:noWrap w:val="false"/>
          </w:tcPr>
          <w:p>
            <w:pPr>
              <w:pBdr/>
              <w:spacing/>
              <w:ind/>
              <w:rPr/>
            </w:pPr>
            <w:r>
              <w:rPr>
                <w:sz w:val="18"/>
              </w:rPr>
              <w:t xml:space="preserve">Device Registry</w:t>
            </w:r>
            <w:r/>
          </w:p>
        </w:tc>
        <w:tc>
          <w:tcPr>
            <w:tcBorders/>
            <w:tcW w:w="4320" w:type="dxa"/>
            <w:textDirection w:val="lrTb"/>
            <w:noWrap w:val="false"/>
          </w:tcPr>
          <w:p>
            <w:pPr>
              <w:pBdr/>
              <w:spacing/>
              <w:ind/>
              <w:rPr/>
            </w:pPr>
            <w:r>
              <w:rPr>
                <w:sz w:val="18"/>
              </w:rPr>
              <w:t xml:space="preserve">Add/Edit/Remove devices (Router, Switch, Firewall, Server, Probe)</w:t>
            </w:r>
            <w:r/>
          </w:p>
        </w:tc>
      </w:tr>
      <w:tr>
        <w:trPr/>
        <w:tc>
          <w:tcPr>
            <w:tcBorders/>
            <w:tcW w:w="4320" w:type="dxa"/>
            <w:textDirection w:val="lrTb"/>
            <w:noWrap w:val="false"/>
          </w:tcPr>
          <w:p>
            <w:pPr>
              <w:pBdr/>
              <w:spacing/>
              <w:ind/>
              <w:rPr/>
            </w:pPr>
            <w:r>
              <w:rPr>
                <w:sz w:val="18"/>
              </w:rPr>
              <w:t xml:space="preserve">Device Status</w:t>
            </w:r>
            <w:r/>
          </w:p>
        </w:tc>
        <w:tc>
          <w:tcPr>
            <w:tcBorders/>
            <w:tcW w:w="4320" w:type="dxa"/>
            <w:textDirection w:val="lrTb"/>
            <w:noWrap w:val="false"/>
          </w:tcPr>
          <w:p>
            <w:pPr>
              <w:pBdr/>
              <w:spacing/>
              <w:ind/>
              <w:rPr/>
            </w:pPr>
            <w:r>
              <w:rPr>
                <w:sz w:val="18"/>
              </w:rPr>
              <w:t xml:space="preserve">Active, Pending Approval, Suspended, Decommissioned</w:t>
            </w:r>
            <w:r/>
          </w:p>
        </w:tc>
      </w:tr>
      <w:tr>
        <w:trPr/>
        <w:tc>
          <w:tcPr>
            <w:tcBorders/>
            <w:tcW w:w="4320" w:type="dxa"/>
            <w:textDirection w:val="lrTb"/>
            <w:noWrap w:val="false"/>
          </w:tcPr>
          <w:p>
            <w:pPr>
              <w:pBdr/>
              <w:spacing/>
              <w:ind/>
              <w:rPr/>
            </w:pPr>
            <w:r>
              <w:rPr>
                <w:sz w:val="18"/>
              </w:rPr>
              <w:t xml:space="preserve">SNMP Config</w:t>
            </w:r>
            <w:r/>
          </w:p>
        </w:tc>
        <w:tc>
          <w:tcPr>
            <w:tcBorders/>
            <w:tcW w:w="4320" w:type="dxa"/>
            <w:textDirection w:val="lrTb"/>
            <w:noWrap w:val="false"/>
          </w:tcPr>
          <w:p>
            <w:pPr>
              <w:pBdr/>
              <w:spacing/>
              <w:ind/>
              <w:rPr/>
            </w:pPr>
            <w:r>
              <w:rPr>
                <w:sz w:val="18"/>
              </w:rPr>
              <w:t xml:space="preserve">v2c/v3 support, SNMPv3 SHA-256/AES-256, configurable polling intervals</w:t>
            </w:r>
            <w:r/>
          </w:p>
        </w:tc>
      </w:tr>
      <w:tr>
        <w:trPr/>
        <w:tc>
          <w:tcPr>
            <w:tcBorders/>
            <w:tcW w:w="4320" w:type="dxa"/>
            <w:textDirection w:val="lrTb"/>
            <w:noWrap w:val="false"/>
          </w:tcPr>
          <w:p>
            <w:pPr>
              <w:pBdr/>
              <w:spacing/>
              <w:ind/>
              <w:rPr/>
            </w:pPr>
            <w:r>
              <w:rPr>
                <w:sz w:val="18"/>
              </w:rPr>
              <w:t xml:space="preserve">Netflow/IPFIX</w:t>
            </w:r>
            <w:r/>
          </w:p>
        </w:tc>
        <w:tc>
          <w:tcPr>
            <w:tcBorders/>
            <w:tcW w:w="4320" w:type="dxa"/>
            <w:textDirection w:val="lrTb"/>
            <w:noWrap w:val="false"/>
          </w:tcPr>
          <w:p>
            <w:pPr>
              <w:pBdr/>
              <w:spacing/>
              <w:ind/>
              <w:rPr/>
            </w:pPr>
            <w:r>
              <w:rPr>
                <w:sz w:val="18"/>
              </w:rPr>
              <w:t xml:space="preserve">Flow export to BTRC collector, template configuration, sampling rates</w:t>
            </w:r>
            <w:r/>
          </w:p>
        </w:tc>
      </w:tr>
      <w:tr>
        <w:trPr/>
        <w:tc>
          <w:tcPr>
            <w:tcBorders/>
            <w:tcW w:w="4320" w:type="dxa"/>
            <w:textDirection w:val="lrTb"/>
            <w:noWrap w:val="false"/>
          </w:tcPr>
          <w:p>
            <w:pPr>
              <w:pBdr/>
              <w:spacing/>
              <w:ind/>
              <w:rPr/>
            </w:pPr>
            <w:r>
              <w:rPr>
                <w:sz w:val="18"/>
              </w:rPr>
              <w:t xml:space="preserve">API Integration</w:t>
            </w:r>
            <w:r/>
          </w:p>
        </w:tc>
        <w:tc>
          <w:tcPr>
            <w:tcBorders/>
            <w:tcW w:w="4320" w:type="dxa"/>
            <w:textDirection w:val="lrTb"/>
            <w:noWrap w:val="false"/>
          </w:tcPr>
          <w:p>
            <w:pPr>
              <w:pBdr/>
              <w:spacing/>
              <w:ind/>
              <w:rPr/>
            </w:pPr>
            <w:r>
              <w:rPr>
                <w:sz w:val="18"/>
              </w:rPr>
              <w:t xml:space="preserve">REST API key generation, rate limits, usage statistics, webhooks</w:t>
            </w:r>
            <w:r/>
          </w:p>
        </w:tc>
      </w:tr>
    </w:tbl>
    <w:p>
      <w:pPr>
        <w:pBdr/>
        <w:spacing/>
        <w:ind/>
        <w:rPr/>
      </w:pPr>
      <w:r/>
      <w:r/>
    </w:p>
    <w:p>
      <w:pPr>
        <w:pStyle w:val="875"/>
        <w:pBdr/>
        <w:spacing/>
        <w:ind/>
        <w:rPr/>
      </w:pPr>
      <w:r/>
      <w:bookmarkStart w:id="25" w:name="_Toc25"/>
      <w:r>
        <w:t xml:space="preserve">4.3 BGP &amp; Security Features</w:t>
      </w:r>
      <w:bookmarkEnd w:id="25"/>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Feature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Route Table Upload</w:t>
            </w:r>
            <w:r/>
          </w:p>
        </w:tc>
        <w:tc>
          <w:tcPr>
            <w:tcBorders/>
            <w:tcW w:w="4320" w:type="dxa"/>
            <w:textDirection w:val="lrTb"/>
            <w:noWrap w:val="false"/>
          </w:tcPr>
          <w:p>
            <w:pPr>
              <w:pBdr/>
              <w:spacing/>
              <w:ind/>
              <w:rPr/>
            </w:pPr>
            <w:r>
              <w:rPr>
                <w:sz w:val="18"/>
              </w:rPr>
              <w:t xml:space="preserve">MRT format, CSV/JSON, scheduled auto-upload via API</w:t>
            </w:r>
            <w:r/>
          </w:p>
        </w:tc>
      </w:tr>
      <w:tr>
        <w:trPr/>
        <w:tc>
          <w:tcPr>
            <w:tcBorders/>
            <w:tcW w:w="4320" w:type="dxa"/>
            <w:textDirection w:val="lrTb"/>
            <w:noWrap w:val="false"/>
          </w:tcPr>
          <w:p>
            <w:pPr>
              <w:pBdr/>
              <w:spacing/>
              <w:ind/>
              <w:rPr/>
            </w:pPr>
            <w:r>
              <w:rPr>
                <w:sz w:val="18"/>
              </w:rPr>
              <w:t xml:space="preserve">RPKI Validation</w:t>
            </w:r>
            <w:r/>
          </w:p>
        </w:tc>
        <w:tc>
          <w:tcPr>
            <w:tcBorders/>
            <w:tcW w:w="4320" w:type="dxa"/>
            <w:textDirection w:val="lrTb"/>
            <w:noWrap w:val="false"/>
          </w:tcPr>
          <w:p>
            <w:pPr>
              <w:pBdr/>
              <w:spacing/>
              <w:ind/>
              <w:rPr/>
            </w:pPr>
            <w:r>
              <w:rPr>
                <w:sz w:val="18"/>
              </w:rPr>
              <w:t xml:space="preserve">ROA status tracking, Valid/Invalid/Unknown classification</w:t>
            </w:r>
            <w:r/>
          </w:p>
        </w:tc>
      </w:tr>
      <w:tr>
        <w:trPr/>
        <w:tc>
          <w:tcPr>
            <w:tcBorders/>
            <w:tcW w:w="4320" w:type="dxa"/>
            <w:textDirection w:val="lrTb"/>
            <w:noWrap w:val="false"/>
          </w:tcPr>
          <w:p>
            <w:pPr>
              <w:pBdr/>
              <w:spacing/>
              <w:ind/>
              <w:rPr/>
            </w:pPr>
            <w:r>
              <w:rPr>
                <w:sz w:val="18"/>
              </w:rPr>
              <w:t xml:space="preserve">Prefix Alerts</w:t>
            </w:r>
            <w:r/>
          </w:p>
        </w:tc>
        <w:tc>
          <w:tcPr>
            <w:tcBorders/>
            <w:tcW w:w="4320" w:type="dxa"/>
            <w:textDirection w:val="lrTb"/>
            <w:noWrap w:val="false"/>
          </w:tcPr>
          <w:p>
            <w:pPr>
              <w:pBdr/>
              <w:spacing/>
              <w:ind/>
              <w:rPr/>
            </w:pPr>
            <w:r>
              <w:rPr>
                <w:sz w:val="18"/>
              </w:rPr>
              <w:t xml:space="preserve">Unauthorized announcements, sub-prefix hijacking, route leaks</w:t>
            </w:r>
            <w:r/>
          </w:p>
        </w:tc>
      </w:tr>
      <w:tr>
        <w:trPr/>
        <w:tc>
          <w:tcPr>
            <w:tcBorders/>
            <w:tcW w:w="4320" w:type="dxa"/>
            <w:textDirection w:val="lrTb"/>
            <w:noWrap w:val="false"/>
          </w:tcPr>
          <w:p>
            <w:pPr>
              <w:pBdr/>
              <w:spacing/>
              <w:ind/>
              <w:rPr/>
            </w:pPr>
            <w:r>
              <w:rPr>
                <w:sz w:val="18"/>
              </w:rPr>
              <w:t xml:space="preserve">DDoS Reporting</w:t>
            </w:r>
            <w:r/>
          </w:p>
        </w:tc>
        <w:tc>
          <w:tcPr>
            <w:tcBorders/>
            <w:tcW w:w="4320" w:type="dxa"/>
            <w:textDirection w:val="lrTb"/>
            <w:noWrap w:val="false"/>
          </w:tcPr>
          <w:p>
            <w:pPr>
              <w:pBdr/>
              <w:spacing/>
              <w:ind/>
              <w:rPr/>
            </w:pPr>
            <w:r>
              <w:rPr>
                <w:sz w:val="18"/>
              </w:rPr>
              <w:t xml:space="preserve">Attack type, vectors, target IP, peak bandwidth, evidence upload</w:t>
            </w:r>
            <w:r/>
          </w:p>
        </w:tc>
      </w:tr>
      <w:tr>
        <w:trPr/>
        <w:tc>
          <w:tcPr>
            <w:tcBorders/>
            <w:tcW w:w="4320" w:type="dxa"/>
            <w:textDirection w:val="lrTb"/>
            <w:noWrap w:val="false"/>
          </w:tcPr>
          <w:p>
            <w:pPr>
              <w:pBdr/>
              <w:spacing/>
              <w:ind/>
              <w:rPr/>
            </w:pPr>
            <w:r>
              <w:rPr>
                <w:sz w:val="18"/>
              </w:rPr>
              <w:t xml:space="preserve">Threat Intelligence</w:t>
            </w:r>
            <w:r/>
          </w:p>
        </w:tc>
        <w:tc>
          <w:tcPr>
            <w:tcBorders/>
            <w:tcW w:w="4320" w:type="dxa"/>
            <w:textDirection w:val="lrTb"/>
            <w:noWrap w:val="false"/>
          </w:tcPr>
          <w:p>
            <w:pPr>
              <w:pBdr/>
              <w:spacing/>
              <w:ind/>
              <w:rPr/>
            </w:pPr>
            <w:r>
              <w:rPr>
                <w:sz w:val="18"/>
              </w:rPr>
              <w:t xml:space="preserve">BTRC-distributed indicators, industry threat sharing</w:t>
            </w:r>
            <w:r/>
          </w:p>
        </w:tc>
      </w:tr>
      <w:tr>
        <w:trPr/>
        <w:tc>
          <w:tcPr>
            <w:tcBorders/>
            <w:tcW w:w="4320" w:type="dxa"/>
            <w:textDirection w:val="lrTb"/>
            <w:noWrap w:val="false"/>
          </w:tcPr>
          <w:p>
            <w:pPr>
              <w:pBdr/>
              <w:spacing/>
              <w:ind/>
              <w:rPr/>
            </w:pPr>
            <w:r>
              <w:rPr>
                <w:sz w:val="18"/>
              </w:rPr>
              <w:t xml:space="preserve">Blocklist Management</w:t>
            </w:r>
            <w:r/>
          </w:p>
        </w:tc>
        <w:tc>
          <w:tcPr>
            <w:tcBorders/>
            <w:tcW w:w="4320" w:type="dxa"/>
            <w:textDirection w:val="lrTb"/>
            <w:noWrap w:val="false"/>
          </w:tcPr>
          <w:p>
            <w:pPr>
              <w:pBdr/>
              <w:spacing/>
              <w:ind/>
              <w:rPr/>
            </w:pPr>
            <w:r>
              <w:rPr>
                <w:sz w:val="18"/>
              </w:rPr>
              <w:t xml:space="preserve">Request/view IP/ASN blocks, BTRC approval workflow</w:t>
            </w:r>
            <w:r/>
          </w:p>
        </w:tc>
      </w:tr>
    </w:tbl>
    <w:p>
      <w:pPr>
        <w:pBdr/>
        <w:spacing/>
        <w:ind/>
        <w:rPr/>
      </w:pPr>
      <w:r/>
      <w:r/>
    </w:p>
    <w:p>
      <w:pPr>
        <w:pStyle w:val="875"/>
        <w:pBdr/>
        <w:spacing/>
        <w:ind/>
        <w:rPr/>
      </w:pPr>
      <w:r/>
      <w:bookmarkStart w:id="26" w:name="_Toc26"/>
      <w:r>
        <w:t xml:space="preserve">4.4 Alert Categories</w:t>
      </w:r>
      <w:bookmarkEnd w:id="26"/>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Category</w:t>
            </w:r>
            <w:r/>
          </w:p>
        </w:tc>
        <w:tc>
          <w:tcPr>
            <w:shd w:val="clear" w:color="auto" w:fill="1f2937"/>
            <w:tcBorders/>
            <w:tcW w:w="2880" w:type="dxa"/>
            <w:textDirection w:val="lrTb"/>
            <w:noWrap w:val="false"/>
          </w:tcPr>
          <w:p>
            <w:pPr>
              <w:pBdr/>
              <w:spacing/>
              <w:ind/>
              <w:rPr/>
            </w:pPr>
            <w:r>
              <w:rPr>
                <w:b/>
                <w:color w:val="ffffff"/>
                <w:sz w:val="18"/>
              </w:rPr>
              <w:t xml:space="preserve">Alert Types</w:t>
            </w:r>
            <w:r/>
          </w:p>
        </w:tc>
        <w:tc>
          <w:tcPr>
            <w:shd w:val="clear" w:color="auto" w:fill="1f2937"/>
            <w:tcBorders/>
            <w:tcW w:w="2880" w:type="dxa"/>
            <w:textDirection w:val="lrTb"/>
            <w:noWrap w:val="false"/>
          </w:tcPr>
          <w:p>
            <w:pPr>
              <w:pBdr/>
              <w:spacing/>
              <w:ind/>
              <w:rPr/>
            </w:pPr>
            <w:r>
              <w:rPr>
                <w:b/>
                <w:color w:val="ffffff"/>
                <w:sz w:val="18"/>
              </w:rPr>
              <w:t xml:space="preserve">Severity</w:t>
            </w:r>
            <w:r/>
          </w:p>
        </w:tc>
      </w:tr>
      <w:tr>
        <w:trPr/>
        <w:tc>
          <w:tcPr>
            <w:tcBorders/>
            <w:tcW w:w="2880" w:type="dxa"/>
            <w:textDirection w:val="lrTb"/>
            <w:noWrap w:val="false"/>
          </w:tcPr>
          <w:p>
            <w:pPr>
              <w:pBdr/>
              <w:spacing/>
              <w:ind/>
              <w:rPr/>
            </w:pPr>
            <w:r>
              <w:rPr>
                <w:sz w:val="18"/>
              </w:rPr>
              <w:t xml:space="preserve">Security</w:t>
            </w:r>
            <w:r/>
          </w:p>
        </w:tc>
        <w:tc>
          <w:tcPr>
            <w:tcBorders/>
            <w:tcW w:w="2880" w:type="dxa"/>
            <w:textDirection w:val="lrTb"/>
            <w:noWrap w:val="false"/>
          </w:tcPr>
          <w:p>
            <w:pPr>
              <w:pBdr/>
              <w:spacing/>
              <w:ind/>
              <w:rPr/>
            </w:pPr>
            <w:r>
              <w:rPr>
                <w:sz w:val="18"/>
              </w:rPr>
              <w:t xml:space="preserve">DDoS attack, BGP hijack, route leak, suspicious IP activity</w:t>
            </w:r>
            <w:r/>
          </w:p>
        </w:tc>
        <w:tc>
          <w:tcPr>
            <w:tcBorders/>
            <w:tcW w:w="2880" w:type="dxa"/>
            <w:textDirection w:val="lrTb"/>
            <w:noWrap w:val="false"/>
          </w:tcPr>
          <w:p>
            <w:pPr>
              <w:pBdr/>
              <w:spacing/>
              <w:ind/>
              <w:rPr/>
            </w:pPr>
            <w:r>
              <w:rPr>
                <w:sz w:val="18"/>
              </w:rPr>
              <w:t xml:space="preserve">Critical/High</w:t>
            </w:r>
            <w:r/>
          </w:p>
        </w:tc>
      </w:tr>
      <w:tr>
        <w:trPr/>
        <w:tc>
          <w:tcPr>
            <w:tcBorders/>
            <w:tcW w:w="2880" w:type="dxa"/>
            <w:textDirection w:val="lrTb"/>
            <w:noWrap w:val="false"/>
          </w:tcPr>
          <w:p>
            <w:pPr>
              <w:pBdr/>
              <w:spacing/>
              <w:ind/>
              <w:rPr/>
            </w:pPr>
            <w:r>
              <w:rPr>
                <w:sz w:val="18"/>
              </w:rPr>
              <w:t xml:space="preserve">Network</w:t>
            </w:r>
            <w:r/>
          </w:p>
        </w:tc>
        <w:tc>
          <w:tcPr>
            <w:tcBorders/>
            <w:tcW w:w="2880" w:type="dxa"/>
            <w:textDirection w:val="lrTb"/>
            <w:noWrap w:val="false"/>
          </w:tcPr>
          <w:p>
            <w:pPr>
              <w:pBdr/>
              <w:spacing/>
              <w:ind/>
              <w:rPr/>
            </w:pPr>
            <w:r>
              <w:rPr>
                <w:sz w:val="18"/>
              </w:rPr>
              <w:t xml:space="preserve">Device offline, QoS threshold breach, high latency, packet loss</w:t>
            </w:r>
            <w:r/>
          </w:p>
        </w:tc>
        <w:tc>
          <w:tcPr>
            <w:tcBorders/>
            <w:tcW w:w="2880" w:type="dxa"/>
            <w:textDirection w:val="lrTb"/>
            <w:noWrap w:val="false"/>
          </w:tcPr>
          <w:p>
            <w:pPr>
              <w:pBdr/>
              <w:spacing/>
              <w:ind/>
              <w:rPr/>
            </w:pPr>
            <w:r>
              <w:rPr>
                <w:sz w:val="18"/>
              </w:rPr>
              <w:t xml:space="preserve">Critical/Medium</w:t>
            </w:r>
            <w:r/>
          </w:p>
        </w:tc>
      </w:tr>
      <w:tr>
        <w:trPr/>
        <w:tc>
          <w:tcPr>
            <w:tcBorders/>
            <w:tcW w:w="2880" w:type="dxa"/>
            <w:textDirection w:val="lrTb"/>
            <w:noWrap w:val="false"/>
          </w:tcPr>
          <w:p>
            <w:pPr>
              <w:pBdr/>
              <w:spacing/>
              <w:ind/>
              <w:rPr/>
            </w:pPr>
            <w:r>
              <w:rPr>
                <w:sz w:val="18"/>
              </w:rPr>
              <w:t xml:space="preserve">Compliance</w:t>
            </w:r>
            <w:r/>
          </w:p>
        </w:tc>
        <w:tc>
          <w:tcPr>
            <w:tcBorders/>
            <w:tcW w:w="2880" w:type="dxa"/>
            <w:textDirection w:val="lrTb"/>
            <w:noWrap w:val="false"/>
          </w:tcPr>
          <w:p>
            <w:pPr>
              <w:pBdr/>
              <w:spacing/>
              <w:ind/>
              <w:rPr/>
            </w:pPr>
            <w:r>
              <w:rPr>
                <w:sz w:val="18"/>
              </w:rPr>
              <w:t xml:space="preserve">Submission overdue, document expiring, submission reminder</w:t>
            </w:r>
            <w:r/>
          </w:p>
        </w:tc>
        <w:tc>
          <w:tcPr>
            <w:tcBorders/>
            <w:tcW w:w="2880" w:type="dxa"/>
            <w:textDirection w:val="lrTb"/>
            <w:noWrap w:val="false"/>
          </w:tcPr>
          <w:p>
            <w:pPr>
              <w:pBdr/>
              <w:spacing/>
              <w:ind/>
              <w:rPr/>
            </w:pPr>
            <w:r>
              <w:rPr>
                <w:sz w:val="18"/>
              </w:rPr>
              <w:t xml:space="preserve">High/Medium/Info</w:t>
            </w:r>
            <w:r/>
          </w:p>
        </w:tc>
      </w:tr>
      <w:tr>
        <w:trPr/>
        <w:tc>
          <w:tcPr>
            <w:tcBorders/>
            <w:tcW w:w="2880" w:type="dxa"/>
            <w:textDirection w:val="lrTb"/>
            <w:noWrap w:val="false"/>
          </w:tcPr>
          <w:p>
            <w:pPr>
              <w:pBdr/>
              <w:spacing/>
              <w:ind/>
              <w:rPr/>
            </w:pPr>
            <w:r>
              <w:rPr>
                <w:sz w:val="18"/>
              </w:rPr>
              <w:t xml:space="preserve">System</w:t>
            </w:r>
            <w:r/>
          </w:p>
        </w:tc>
        <w:tc>
          <w:tcPr>
            <w:tcBorders/>
            <w:tcW w:w="2880" w:type="dxa"/>
            <w:textDirection w:val="lrTb"/>
            <w:noWrap w:val="false"/>
          </w:tcPr>
          <w:p>
            <w:pPr>
              <w:pBdr/>
              <w:spacing/>
              <w:ind/>
              <w:rPr/>
            </w:pPr>
            <w:r>
              <w:rPr>
                <w:sz w:val="18"/>
              </w:rPr>
              <w:t xml:space="preserve">Data staleness, API rate limit approaching</w:t>
            </w:r>
            <w:r/>
          </w:p>
        </w:tc>
        <w:tc>
          <w:tcPr>
            <w:tcBorders/>
            <w:tcW w:w="2880" w:type="dxa"/>
            <w:textDirection w:val="lrTb"/>
            <w:noWrap w:val="false"/>
          </w:tcPr>
          <w:p>
            <w:pPr>
              <w:pBdr/>
              <w:spacing/>
              <w:ind/>
              <w:rPr/>
            </w:pPr>
            <w:r>
              <w:rPr>
                <w:sz w:val="18"/>
              </w:rPr>
              <w:t xml:space="preserve">High/Medium</w:t>
            </w:r>
            <w:r/>
          </w:p>
        </w:tc>
      </w:tr>
    </w:tbl>
    <w:p>
      <w:pPr>
        <w:pBdr/>
        <w:spacing/>
        <w:ind/>
        <w:rPr/>
      </w:pPr>
      <w:r/>
      <w:r/>
    </w:p>
    <w:p>
      <w:pPr>
        <w:pStyle w:val="875"/>
        <w:pBdr/>
        <w:spacing/>
        <w:ind/>
        <w:rPr/>
      </w:pPr>
      <w:r/>
      <w:bookmarkStart w:id="27" w:name="_Toc27"/>
      <w:r>
        <w:t xml:space="preserve">4.5 ISP Portal Process Flows</w:t>
      </w:r>
      <w:bookmarkEnd w:id="27"/>
      <w:r/>
      <w:r/>
    </w:p>
    <w:p>
      <w:pPr>
        <w:pStyle w:val="876"/>
        <w:pBdr/>
        <w:spacing/>
        <w:ind/>
        <w:rPr/>
      </w:pPr>
      <w:r/>
      <w:bookmarkStart w:id="28" w:name="_Toc28"/>
      <w:r>
        <w:t xml:space="preserve">4.5.1 Data Submission Flow</w:t>
      </w:r>
      <w:bookmarkEnd w:id="28"/>
      <w:r/>
      <w:r/>
    </w:p>
    <w:p>
      <w:pPr>
        <w:pStyle w:val="886"/>
        <w:pBdr/>
        <w:spacing/>
        <w:ind/>
        <w:rPr/>
      </w:pPr>
      <w:r>
        <w:rPr>
          <w:rFonts w:ascii="Courier New" w:hAnsi="Courier New"/>
          <w:sz w:val="16"/>
        </w:rPr>
        <w:t xml:space="preserve">ISP Login → Select Data Type → Upload/Enter Data → Validation</w:t>
        <w:br/>
      </w:r>
      <w:r>
        <w:rPr>
          <w:rFonts w:ascii="Courier New" w:hAnsi="Courier New"/>
          <w:sz w:val="16"/>
        </w:rPr>
        <w:t xml:space="preserve">    → Confirmation → BTRC Processing → Dashboard Update</w:t>
        <w:br/>
      </w:r>
      <w:r/>
    </w:p>
    <w:p>
      <w:pPr>
        <w:pStyle w:val="876"/>
        <w:pBdr/>
        <w:spacing/>
        <w:ind/>
        <w:rPr/>
      </w:pPr>
      <w:r/>
      <w:bookmarkStart w:id="29" w:name="_Toc29"/>
      <w:r>
        <w:t xml:space="preserve">4.5.2 Incident Reporting Flow</w:t>
      </w:r>
      <w:bookmarkEnd w:id="29"/>
      <w:r/>
      <w:r/>
    </w:p>
    <w:p>
      <w:pPr>
        <w:pStyle w:val="886"/>
        <w:pBdr/>
        <w:spacing/>
        <w:ind/>
        <w:rPr/>
      </w:pPr>
      <w:r>
        <w:rPr>
          <w:rFonts w:ascii="Courier New" w:hAnsi="Courier New"/>
          <w:sz w:val="16"/>
        </w:rPr>
        <w:t xml:space="preserve">ISP Login → Report Incident → Location/Impact Details → Submit</w:t>
        <w:br/>
      </w:r>
      <w:r>
        <w:rPr>
          <w:rFonts w:ascii="Courier New" w:hAnsi="Courier New"/>
          <w:sz w:val="16"/>
        </w:rPr>
        <w:t xml:space="preserve">    → BTRC Acknowledgement → Status Tracking → Resolution Closure</w:t>
        <w:br/>
      </w:r>
      <w:r/>
    </w:p>
    <w:p>
      <w:pPr>
        <w:pStyle w:val="876"/>
        <w:pBdr/>
        <w:spacing/>
        <w:ind/>
        <w:rPr/>
      </w:pPr>
      <w:r/>
      <w:bookmarkStart w:id="30" w:name="_Toc30"/>
      <w:r>
        <w:t xml:space="preserve">4.5.3 BGP Route Update Flow</w:t>
      </w:r>
      <w:bookmarkEnd w:id="30"/>
      <w:r/>
      <w:r/>
    </w:p>
    <w:p>
      <w:pPr>
        <w:pStyle w:val="886"/>
        <w:pBdr/>
        <w:spacing/>
        <w:ind/>
        <w:rPr/>
      </w:pPr>
      <w:r>
        <w:rPr>
          <w:rFonts w:ascii="Courier New" w:hAnsi="Courier New"/>
          <w:sz w:val="16"/>
        </w:rPr>
        <w:t xml:space="preserve">ISP Login → Upload BGP RIB → Validation → RPKI Check</w:t>
        <w:br/>
      </w:r>
      <w:r>
        <w:rPr>
          <w:rFonts w:ascii="Courier New" w:hAnsi="Courier New"/>
          <w:sz w:val="16"/>
        </w:rPr>
        <w:t xml:space="preserve">    → Anomaly Detection → Alert if Issues → Dashboard Update</w:t>
        <w:br/>
      </w:r>
      <w:r/>
    </w:p>
    <w:p>
      <w:pPr>
        <w:pStyle w:val="876"/>
        <w:pBdr/>
        <w:spacing/>
        <w:ind/>
        <w:rPr/>
      </w:pPr>
      <w:r/>
      <w:bookmarkStart w:id="31" w:name="_Toc31"/>
      <w:r>
        <w:t xml:space="preserve">4.5.4 DDoS Attack Reporting Flow</w:t>
      </w:r>
      <w:bookmarkEnd w:id="31"/>
      <w:r/>
      <w:r/>
    </w:p>
    <w:p>
      <w:pPr>
        <w:pStyle w:val="886"/>
        <w:pBdr/>
        <w:spacing/>
        <w:ind/>
        <w:rPr/>
      </w:pPr>
      <w:r>
        <w:rPr>
          <w:rFonts w:ascii="Courier New" w:hAnsi="Courier New"/>
          <w:sz w:val="16"/>
        </w:rPr>
        <w:t xml:space="preserve">ISP Login → Report Attack → Type/Vector/Target → Evidence Upload</w:t>
        <w:br/>
      </w:r>
      <w:r>
        <w:rPr>
          <w:rFonts w:ascii="Courier New" w:hAnsi="Courier New"/>
          <w:sz w:val="16"/>
        </w:rPr>
        <w:t xml:space="preserve">    → BTRC Analysis → Threat Intelligence Feed → Industry Sharing (Optional)</w:t>
        <w:br/>
      </w:r>
      <w:r/>
    </w:p>
    <w:p>
      <w:pPr>
        <w:pStyle w:val="874"/>
        <w:pBdr/>
        <w:spacing/>
        <w:ind/>
        <w:rPr/>
      </w:pPr>
      <w:r/>
      <w:bookmarkStart w:id="32" w:name="_Toc32"/>
      <w:r>
        <w:t xml:space="preserve">5. User-Facing Applications</w:t>
      </w:r>
      <w:bookmarkEnd w:id="32"/>
      <w:r/>
      <w:r/>
    </w:p>
    <w:p>
      <w:pPr>
        <w:pStyle w:val="875"/>
        <w:pBdr/>
        <w:spacing/>
        <w:ind/>
        <w:rPr/>
      </w:pPr>
      <w:r/>
      <w:bookmarkStart w:id="33" w:name="_Toc33"/>
      <w:r>
        <w:t xml:space="preserve">5.1 Mobile Speed Test App (Android/iOS/Web)</w:t>
      </w:r>
      <w:bookmarkEnd w:id="33"/>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Feature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Speed Test</w:t>
            </w:r>
            <w:r/>
          </w:p>
        </w:tc>
        <w:tc>
          <w:tcPr>
            <w:tcBorders/>
            <w:tcW w:w="4320" w:type="dxa"/>
            <w:textDirection w:val="lrTb"/>
            <w:noWrap w:val="false"/>
          </w:tcPr>
          <w:p>
            <w:pPr>
              <w:pBdr/>
              <w:spacing/>
              <w:ind/>
              <w:rPr/>
            </w:pPr>
            <w:r>
              <w:rPr>
                <w:sz w:val="18"/>
              </w:rPr>
              <w:t xml:space="preserve">Download/upload measurement to multiple servers</w:t>
            </w:r>
            <w:r/>
          </w:p>
        </w:tc>
      </w:tr>
      <w:tr>
        <w:trPr/>
        <w:tc>
          <w:tcPr>
            <w:tcBorders/>
            <w:tcW w:w="4320" w:type="dxa"/>
            <w:textDirection w:val="lrTb"/>
            <w:noWrap w:val="false"/>
          </w:tcPr>
          <w:p>
            <w:pPr>
              <w:pBdr/>
              <w:spacing/>
              <w:ind/>
              <w:rPr/>
            </w:pPr>
            <w:r>
              <w:rPr>
                <w:sz w:val="18"/>
              </w:rPr>
              <w:t xml:space="preserve">Latency Test</w:t>
            </w:r>
            <w:r/>
          </w:p>
        </w:tc>
        <w:tc>
          <w:tcPr>
            <w:tcBorders/>
            <w:tcW w:w="4320" w:type="dxa"/>
            <w:textDirection w:val="lrTb"/>
            <w:noWrap w:val="false"/>
          </w:tcPr>
          <w:p>
            <w:pPr>
              <w:pBdr/>
              <w:spacing/>
              <w:ind/>
              <w:rPr/>
            </w:pPr>
            <w:r>
              <w:rPr>
                <w:sz w:val="18"/>
              </w:rPr>
              <w:t xml:space="preserve">Ping to domestic and international endpoints</w:t>
            </w:r>
            <w:r/>
          </w:p>
        </w:tc>
      </w:tr>
      <w:tr>
        <w:trPr/>
        <w:tc>
          <w:tcPr>
            <w:tcBorders/>
            <w:tcW w:w="4320" w:type="dxa"/>
            <w:textDirection w:val="lrTb"/>
            <w:noWrap w:val="false"/>
          </w:tcPr>
          <w:p>
            <w:pPr>
              <w:pBdr/>
              <w:spacing/>
              <w:ind/>
              <w:rPr/>
            </w:pPr>
            <w:r>
              <w:rPr>
                <w:sz w:val="18"/>
              </w:rPr>
              <w:t xml:space="preserve">Jitter &amp; Packet Loss</w:t>
            </w:r>
            <w:r/>
          </w:p>
        </w:tc>
        <w:tc>
          <w:tcPr>
            <w:tcBorders/>
            <w:tcW w:w="4320" w:type="dxa"/>
            <w:textDirection w:val="lrTb"/>
            <w:noWrap w:val="false"/>
          </w:tcPr>
          <w:p>
            <w:pPr>
              <w:pBdr/>
              <w:spacing/>
              <w:ind/>
              <w:rPr/>
            </w:pPr>
            <w:r>
              <w:rPr>
                <w:sz w:val="18"/>
              </w:rPr>
              <w:t xml:space="preserve">Advanced network quality metrics</w:t>
            </w:r>
            <w:r/>
          </w:p>
        </w:tc>
      </w:tr>
      <w:tr>
        <w:trPr/>
        <w:tc>
          <w:tcPr>
            <w:tcBorders/>
            <w:tcW w:w="4320" w:type="dxa"/>
            <w:textDirection w:val="lrTb"/>
            <w:noWrap w:val="false"/>
          </w:tcPr>
          <w:p>
            <w:pPr>
              <w:pBdr/>
              <w:spacing/>
              <w:ind/>
              <w:rPr/>
            </w:pPr>
            <w:r>
              <w:rPr>
                <w:sz w:val="18"/>
              </w:rPr>
              <w:t xml:space="preserve">Traceroute</w:t>
            </w:r>
            <w:r/>
          </w:p>
        </w:tc>
        <w:tc>
          <w:tcPr>
            <w:tcBorders/>
            <w:tcW w:w="4320" w:type="dxa"/>
            <w:textDirection w:val="lrTb"/>
            <w:noWrap w:val="false"/>
          </w:tcPr>
          <w:p>
            <w:pPr>
              <w:pBdr/>
              <w:spacing/>
              <w:ind/>
              <w:rPr/>
            </w:pPr>
            <w:r>
              <w:rPr>
                <w:sz w:val="18"/>
              </w:rPr>
              <w:t xml:space="preserve">Visual path display</w:t>
            </w:r>
            <w:r/>
          </w:p>
        </w:tc>
      </w:tr>
      <w:tr>
        <w:trPr/>
        <w:tc>
          <w:tcPr>
            <w:tcBorders/>
            <w:tcW w:w="4320" w:type="dxa"/>
            <w:textDirection w:val="lrTb"/>
            <w:noWrap w:val="false"/>
          </w:tcPr>
          <w:p>
            <w:pPr>
              <w:pBdr/>
              <w:spacing/>
              <w:ind/>
              <w:rPr/>
            </w:pPr>
            <w:r>
              <w:rPr>
                <w:sz w:val="18"/>
              </w:rPr>
              <w:t xml:space="preserve">History</w:t>
            </w:r>
            <w:r/>
          </w:p>
        </w:tc>
        <w:tc>
          <w:tcPr>
            <w:tcBorders/>
            <w:tcW w:w="4320" w:type="dxa"/>
            <w:textDirection w:val="lrTb"/>
            <w:noWrap w:val="false"/>
          </w:tcPr>
          <w:p>
            <w:pPr>
              <w:pBdr/>
              <w:spacing/>
              <w:ind/>
              <w:rPr/>
            </w:pPr>
            <w:r>
              <w:rPr>
                <w:sz w:val="18"/>
              </w:rPr>
              <w:t xml:space="preserve">Past test results with graphs</w:t>
            </w:r>
            <w:r/>
          </w:p>
        </w:tc>
      </w:tr>
      <w:tr>
        <w:trPr/>
        <w:tc>
          <w:tcPr>
            <w:tcBorders/>
            <w:tcW w:w="4320" w:type="dxa"/>
            <w:textDirection w:val="lrTb"/>
            <w:noWrap w:val="false"/>
          </w:tcPr>
          <w:p>
            <w:pPr>
              <w:pBdr/>
              <w:spacing/>
              <w:ind/>
              <w:rPr/>
            </w:pPr>
            <w:r>
              <w:rPr>
                <w:sz w:val="18"/>
              </w:rPr>
              <w:t xml:space="preserve">Location Tagging</w:t>
            </w:r>
            <w:r/>
          </w:p>
        </w:tc>
        <w:tc>
          <w:tcPr>
            <w:tcBorders/>
            <w:tcW w:w="4320" w:type="dxa"/>
            <w:textDirection w:val="lrTb"/>
            <w:noWrap w:val="false"/>
          </w:tcPr>
          <w:p>
            <w:pPr>
              <w:pBdr/>
              <w:spacing/>
              <w:ind/>
              <w:rPr/>
            </w:pPr>
            <w:r>
              <w:rPr>
                <w:sz w:val="18"/>
              </w:rPr>
              <w:t xml:space="preserve">GPS-based result mapping (with consent)</w:t>
            </w:r>
            <w:r/>
          </w:p>
        </w:tc>
      </w:tr>
      <w:tr>
        <w:trPr/>
        <w:tc>
          <w:tcPr>
            <w:tcBorders/>
            <w:tcW w:w="4320" w:type="dxa"/>
            <w:textDirection w:val="lrTb"/>
            <w:noWrap w:val="false"/>
          </w:tcPr>
          <w:p>
            <w:pPr>
              <w:pBdr/>
              <w:spacing/>
              <w:ind/>
              <w:rPr/>
            </w:pPr>
            <w:r>
              <w:rPr>
                <w:sz w:val="18"/>
              </w:rPr>
              <w:t xml:space="preserve">ISP Detection</w:t>
            </w:r>
            <w:r/>
          </w:p>
        </w:tc>
        <w:tc>
          <w:tcPr>
            <w:tcBorders/>
            <w:tcW w:w="4320" w:type="dxa"/>
            <w:textDirection w:val="lrTb"/>
            <w:noWrap w:val="false"/>
          </w:tcPr>
          <w:p>
            <w:pPr>
              <w:pBdr/>
              <w:spacing/>
              <w:ind/>
              <w:rPr/>
            </w:pPr>
            <w:r>
              <w:rPr>
                <w:sz w:val="18"/>
              </w:rPr>
              <w:t xml:space="preserve">Automatic identification of service provider</w:t>
            </w:r>
            <w:r/>
          </w:p>
        </w:tc>
      </w:tr>
      <w:tr>
        <w:trPr/>
        <w:tc>
          <w:tcPr>
            <w:tcBorders/>
            <w:tcW w:w="4320" w:type="dxa"/>
            <w:textDirection w:val="lrTb"/>
            <w:noWrap w:val="false"/>
          </w:tcPr>
          <w:p>
            <w:pPr>
              <w:pBdr/>
              <w:spacing/>
              <w:ind/>
              <w:rPr/>
            </w:pPr>
            <w:r>
              <w:rPr>
                <w:sz w:val="18"/>
              </w:rPr>
              <w:t xml:space="preserve">Feedback/Complaint</w:t>
            </w:r>
            <w:r/>
          </w:p>
        </w:tc>
        <w:tc>
          <w:tcPr>
            <w:tcBorders/>
            <w:tcW w:w="4320" w:type="dxa"/>
            <w:textDirection w:val="lrTb"/>
            <w:noWrap w:val="false"/>
          </w:tcPr>
          <w:p>
            <w:pPr>
              <w:pBdr/>
              <w:spacing/>
              <w:ind/>
              <w:rPr/>
            </w:pPr>
            <w:r>
              <w:rPr>
                <w:sz w:val="18"/>
              </w:rPr>
              <w:t xml:space="preserve">Optional submission to BTRC</w:t>
            </w:r>
            <w:r/>
          </w:p>
        </w:tc>
      </w:tr>
    </w:tbl>
    <w:p>
      <w:pPr>
        <w:pBdr/>
        <w:spacing/>
        <w:ind/>
        <w:rPr/>
      </w:pPr>
      <w:r/>
      <w:r/>
    </w:p>
    <w:p>
      <w:pPr>
        <w:pBdr/>
        <w:spacing/>
        <w:ind/>
        <w:rPr/>
      </w:pPr>
      <w:r>
        <w:rPr>
          <w:b/>
        </w:rPr>
        <w:t xml:space="preserve">Languages:</w:t>
      </w:r>
      <w:r>
        <w:t xml:space="preserve"> Bengali and English</w:t>
      </w:r>
      <w:r/>
    </w:p>
    <w:p>
      <w:pPr>
        <w:pStyle w:val="875"/>
        <w:pBdr/>
        <w:spacing/>
        <w:ind/>
        <w:rPr/>
      </w:pPr>
      <w:r/>
      <w:bookmarkStart w:id="34" w:name="_Toc34"/>
      <w:r>
        <w:t xml:space="preserve">5.2 BTRC Regulatory Tool</w:t>
      </w:r>
      <w:bookmarkEnd w:id="34"/>
      <w:r/>
      <w:r/>
    </w:p>
    <w:p>
      <w:pPr>
        <w:pBdr/>
        <w:spacing/>
        <w:ind/>
        <w:rPr/>
      </w:pPr>
      <w:r>
        <w:t xml:space="preserve">Internal measurement tool for BTRC officials with:</w:t>
      </w:r>
      <w:r/>
    </w:p>
    <w:p>
      <w:pPr>
        <w:pStyle w:val="904"/>
        <w:pBdr/>
        <w:spacing/>
        <w:ind w:left="360"/>
        <w:rPr/>
      </w:pPr>
      <w:r>
        <w:t xml:space="preserve">Official measurement capability (evidentiary standard)</w:t>
      </w:r>
      <w:r/>
    </w:p>
    <w:p>
      <w:pPr>
        <w:pStyle w:val="904"/>
        <w:pBdr/>
        <w:spacing/>
        <w:ind w:left="360"/>
        <w:rPr/>
      </w:pPr>
      <w:r>
        <w:t xml:space="preserve">Detailed logging for regulatory proceedings</w:t>
      </w:r>
      <w:r/>
    </w:p>
    <w:p>
      <w:pPr>
        <w:pStyle w:val="904"/>
        <w:pBdr/>
        <w:spacing/>
        <w:ind w:left="360"/>
        <w:rPr/>
      </w:pPr>
      <w:r>
        <w:t xml:space="preserve">Scheduled automated testing</w:t>
      </w:r>
      <w:r/>
    </w:p>
    <w:p>
      <w:pPr>
        <w:pStyle w:val="904"/>
        <w:pBdr/>
        <w:spacing/>
        <w:ind w:left="360"/>
        <w:rPr/>
      </w:pPr>
      <w:r>
        <w:t xml:space="preserve">Comparison with ISP-reported data</w:t>
      </w:r>
      <w:r/>
    </w:p>
    <w:p>
      <w:pPr>
        <w:pStyle w:val="874"/>
        <w:pBdr/>
        <w:spacing/>
        <w:ind/>
        <w:rPr/>
      </w:pPr>
      <w:r/>
      <w:bookmarkStart w:id="35" w:name="_Toc35"/>
      <w:r>
        <w:t xml:space="preserve">6. Dashboards &amp; Visualization</w:t>
      </w:r>
      <w:bookmarkEnd w:id="35"/>
      <w:r/>
      <w:r/>
    </w:p>
    <w:p>
      <w:pPr>
        <w:pStyle w:val="875"/>
        <w:pBdr/>
        <w:spacing/>
        <w:ind/>
        <w:rPr/>
      </w:pPr>
      <w:r/>
      <w:bookmarkStart w:id="36" w:name="_Toc36"/>
      <w:r>
        <w:t xml:space="preserve">6.1 BTRC Executive Dashboard</w:t>
      </w:r>
      <w:bookmarkEnd w:id="36"/>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Panel</w:t>
            </w:r>
            <w:r/>
          </w:p>
        </w:tc>
        <w:tc>
          <w:tcPr>
            <w:shd w:val="clear" w:color="auto" w:fill="1f2937"/>
            <w:tcBorders/>
            <w:tcW w:w="4320" w:type="dxa"/>
            <w:textDirection w:val="lrTb"/>
            <w:noWrap w:val="false"/>
          </w:tcPr>
          <w:p>
            <w:pPr>
              <w:pBdr/>
              <w:spacing/>
              <w:ind/>
              <w:rPr/>
            </w:pPr>
            <w:r>
              <w:rPr>
                <w:b/>
                <w:color w:val="ffffff"/>
                <w:sz w:val="18"/>
              </w:rPr>
              <w:t xml:space="preserve">Content</w:t>
            </w:r>
            <w:r/>
          </w:p>
        </w:tc>
      </w:tr>
      <w:tr>
        <w:trPr/>
        <w:tc>
          <w:tcPr>
            <w:tcBorders/>
            <w:tcW w:w="4320" w:type="dxa"/>
            <w:textDirection w:val="lrTb"/>
            <w:noWrap w:val="false"/>
          </w:tcPr>
          <w:p>
            <w:pPr>
              <w:pBdr/>
              <w:spacing/>
              <w:ind/>
              <w:rPr/>
            </w:pPr>
            <w:r>
              <w:rPr>
                <w:sz w:val="18"/>
              </w:rPr>
              <w:t xml:space="preserve">National Overview</w:t>
            </w:r>
            <w:r/>
          </w:p>
        </w:tc>
        <w:tc>
          <w:tcPr>
            <w:tcBorders/>
            <w:tcW w:w="4320" w:type="dxa"/>
            <w:textDirection w:val="lrTb"/>
            <w:noWrap w:val="false"/>
          </w:tcPr>
          <w:p>
            <w:pPr>
              <w:pBdr/>
              <w:spacing/>
              <w:ind/>
              <w:rPr/>
            </w:pPr>
            <w:r>
              <w:rPr>
                <w:sz w:val="18"/>
              </w:rPr>
              <w:t xml:space="preserve">Map with ISP coverage, color-coded QoS</w:t>
            </w:r>
            <w:r/>
          </w:p>
        </w:tc>
      </w:tr>
      <w:tr>
        <w:trPr/>
        <w:tc>
          <w:tcPr>
            <w:tcBorders/>
            <w:tcW w:w="4320" w:type="dxa"/>
            <w:textDirection w:val="lrTb"/>
            <w:noWrap w:val="false"/>
          </w:tcPr>
          <w:p>
            <w:pPr>
              <w:pBdr/>
              <w:spacing/>
              <w:ind/>
              <w:rPr/>
            </w:pPr>
            <w:r>
              <w:rPr>
                <w:sz w:val="18"/>
              </w:rPr>
              <w:t xml:space="preserve">Top/Bottom ISPs</w:t>
            </w:r>
            <w:r/>
          </w:p>
        </w:tc>
        <w:tc>
          <w:tcPr>
            <w:tcBorders/>
            <w:tcW w:w="4320" w:type="dxa"/>
            <w:textDirection w:val="lrTb"/>
            <w:noWrap w:val="false"/>
          </w:tcPr>
          <w:p>
            <w:pPr>
              <w:pBdr/>
              <w:spacing/>
              <w:ind/>
              <w:rPr/>
            </w:pPr>
            <w:r>
              <w:rPr>
                <w:sz w:val="18"/>
              </w:rPr>
              <w:t xml:space="preserve">Ranked by key KPIs</w:t>
            </w:r>
            <w:r/>
          </w:p>
        </w:tc>
      </w:tr>
      <w:tr>
        <w:trPr/>
        <w:tc>
          <w:tcPr>
            <w:tcBorders/>
            <w:tcW w:w="4320" w:type="dxa"/>
            <w:textDirection w:val="lrTb"/>
            <w:noWrap w:val="false"/>
          </w:tcPr>
          <w:p>
            <w:pPr>
              <w:pBdr/>
              <w:spacing/>
              <w:ind/>
              <w:rPr/>
            </w:pPr>
            <w:r>
              <w:rPr>
                <w:sz w:val="18"/>
              </w:rPr>
              <w:t xml:space="preserve">Alert Summary</w:t>
            </w:r>
            <w:r/>
          </w:p>
        </w:tc>
        <w:tc>
          <w:tcPr>
            <w:tcBorders/>
            <w:tcW w:w="4320" w:type="dxa"/>
            <w:textDirection w:val="lrTb"/>
            <w:noWrap w:val="false"/>
          </w:tcPr>
          <w:p>
            <w:pPr>
              <w:pBdr/>
              <w:spacing/>
              <w:ind/>
              <w:rPr/>
            </w:pPr>
            <w:r>
              <w:rPr>
                <w:sz w:val="18"/>
              </w:rPr>
              <w:t xml:space="preserve">Active incidents, resolution status</w:t>
            </w:r>
            <w:r/>
          </w:p>
        </w:tc>
      </w:tr>
      <w:tr>
        <w:trPr/>
        <w:tc>
          <w:tcPr>
            <w:tcBorders/>
            <w:tcW w:w="4320" w:type="dxa"/>
            <w:textDirection w:val="lrTb"/>
            <w:noWrap w:val="false"/>
          </w:tcPr>
          <w:p>
            <w:pPr>
              <w:pBdr/>
              <w:spacing/>
              <w:ind/>
              <w:rPr/>
            </w:pPr>
            <w:r>
              <w:rPr>
                <w:sz w:val="18"/>
              </w:rPr>
              <w:t xml:space="preserve">Trend Charts</w:t>
            </w:r>
            <w:r/>
          </w:p>
        </w:tc>
        <w:tc>
          <w:tcPr>
            <w:tcBorders/>
            <w:tcW w:w="4320" w:type="dxa"/>
            <w:textDirection w:val="lrTb"/>
            <w:noWrap w:val="false"/>
          </w:tcPr>
          <w:p>
            <w:pPr>
              <w:pBdr/>
              <w:spacing/>
              <w:ind/>
              <w:rPr/>
            </w:pPr>
            <w:r>
              <w:rPr>
                <w:sz w:val="18"/>
              </w:rPr>
              <w:t xml:space="preserve">Historical KPI trends</w:t>
            </w:r>
            <w:r/>
          </w:p>
        </w:tc>
      </w:tr>
      <w:tr>
        <w:trPr/>
        <w:tc>
          <w:tcPr>
            <w:tcBorders/>
            <w:tcW w:w="4320" w:type="dxa"/>
            <w:textDirection w:val="lrTb"/>
            <w:noWrap w:val="false"/>
          </w:tcPr>
          <w:p>
            <w:pPr>
              <w:pBdr/>
              <w:spacing/>
              <w:ind/>
              <w:rPr/>
            </w:pPr>
            <w:r>
              <w:rPr>
                <w:sz w:val="18"/>
              </w:rPr>
              <w:t xml:space="preserve">Revenue Analytics</w:t>
            </w:r>
            <w:r/>
          </w:p>
        </w:tc>
        <w:tc>
          <w:tcPr>
            <w:tcBorders/>
            <w:tcW w:w="4320" w:type="dxa"/>
            <w:textDirection w:val="lrTb"/>
            <w:noWrap w:val="false"/>
          </w:tcPr>
          <w:p>
            <w:pPr>
              <w:pBdr/>
              <w:spacing/>
              <w:ind/>
              <w:rPr/>
            </w:pPr>
            <w:r>
              <w:rPr>
                <w:sz w:val="18"/>
              </w:rPr>
              <w:t xml:space="preserve">National revenue indicators</w:t>
            </w:r>
            <w:r/>
          </w:p>
        </w:tc>
      </w:tr>
    </w:tbl>
    <w:p>
      <w:pPr>
        <w:pBdr/>
        <w:spacing/>
        <w:ind/>
        <w:rPr/>
      </w:pPr>
      <w:r/>
      <w:r/>
    </w:p>
    <w:p>
      <w:pPr>
        <w:pStyle w:val="875"/>
        <w:pBdr/>
        <w:spacing/>
        <w:ind/>
        <w:rPr/>
      </w:pPr>
      <w:r/>
      <w:bookmarkStart w:id="37" w:name="_Toc37"/>
      <w:r>
        <w:t xml:space="preserve">6.2 Operational Dashboard</w:t>
      </w:r>
      <w:bookmarkEnd w:id="37"/>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Panel</w:t>
            </w:r>
            <w:r/>
          </w:p>
        </w:tc>
        <w:tc>
          <w:tcPr>
            <w:shd w:val="clear" w:color="auto" w:fill="1f2937"/>
            <w:tcBorders/>
            <w:tcW w:w="4320" w:type="dxa"/>
            <w:textDirection w:val="lrTb"/>
            <w:noWrap w:val="false"/>
          </w:tcPr>
          <w:p>
            <w:pPr>
              <w:pBdr/>
              <w:spacing/>
              <w:ind/>
              <w:rPr/>
            </w:pPr>
            <w:r>
              <w:rPr>
                <w:b/>
                <w:color w:val="ffffff"/>
                <w:sz w:val="18"/>
              </w:rPr>
              <w:t xml:space="preserve">Content</w:t>
            </w:r>
            <w:r/>
          </w:p>
        </w:tc>
      </w:tr>
      <w:tr>
        <w:trPr/>
        <w:tc>
          <w:tcPr>
            <w:tcBorders/>
            <w:tcW w:w="4320" w:type="dxa"/>
            <w:textDirection w:val="lrTb"/>
            <w:noWrap w:val="false"/>
          </w:tcPr>
          <w:p>
            <w:pPr>
              <w:pBdr/>
              <w:spacing/>
              <w:ind/>
              <w:rPr/>
            </w:pPr>
            <w:r>
              <w:rPr>
                <w:sz w:val="18"/>
              </w:rPr>
              <w:t xml:space="preserve">Real-Time Metrics</w:t>
            </w:r>
            <w:r/>
          </w:p>
        </w:tc>
        <w:tc>
          <w:tcPr>
            <w:tcBorders/>
            <w:tcW w:w="4320" w:type="dxa"/>
            <w:textDirection w:val="lrTb"/>
            <w:noWrap w:val="false"/>
          </w:tcPr>
          <w:p>
            <w:pPr>
              <w:pBdr/>
              <w:spacing/>
              <w:ind/>
              <w:rPr/>
            </w:pPr>
            <w:r>
              <w:rPr>
                <w:sz w:val="18"/>
              </w:rPr>
              <w:t xml:space="preserve">Live KPI gauges</w:t>
            </w:r>
            <w:r/>
          </w:p>
        </w:tc>
      </w:tr>
      <w:tr>
        <w:trPr/>
        <w:tc>
          <w:tcPr>
            <w:tcBorders/>
            <w:tcW w:w="4320" w:type="dxa"/>
            <w:textDirection w:val="lrTb"/>
            <w:noWrap w:val="false"/>
          </w:tcPr>
          <w:p>
            <w:pPr>
              <w:pBdr/>
              <w:spacing/>
              <w:ind/>
              <w:rPr/>
            </w:pPr>
            <w:r>
              <w:rPr>
                <w:sz w:val="18"/>
              </w:rPr>
              <w:t xml:space="preserve">Data Collection Status</w:t>
            </w:r>
            <w:r/>
          </w:p>
        </w:tc>
        <w:tc>
          <w:tcPr>
            <w:tcBorders/>
            <w:tcW w:w="4320" w:type="dxa"/>
            <w:textDirection w:val="lrTb"/>
            <w:noWrap w:val="false"/>
          </w:tcPr>
          <w:p>
            <w:pPr>
              <w:pBdr/>
              <w:spacing/>
              <w:ind/>
              <w:rPr/>
            </w:pPr>
            <w:r>
              <w:rPr>
                <w:sz w:val="18"/>
              </w:rPr>
              <w:t xml:space="preserve">Agent health, submission status</w:t>
            </w:r>
            <w:r/>
          </w:p>
        </w:tc>
      </w:tr>
      <w:tr>
        <w:trPr/>
        <w:tc>
          <w:tcPr>
            <w:tcBorders/>
            <w:tcW w:w="4320" w:type="dxa"/>
            <w:textDirection w:val="lrTb"/>
            <w:noWrap w:val="false"/>
          </w:tcPr>
          <w:p>
            <w:pPr>
              <w:pBdr/>
              <w:spacing/>
              <w:ind/>
              <w:rPr/>
            </w:pPr>
            <w:r>
              <w:rPr>
                <w:sz w:val="18"/>
              </w:rPr>
              <w:t xml:space="preserve">System Health</w:t>
            </w:r>
            <w:r/>
          </w:p>
        </w:tc>
        <w:tc>
          <w:tcPr>
            <w:tcBorders/>
            <w:tcW w:w="4320" w:type="dxa"/>
            <w:textDirection w:val="lrTb"/>
            <w:noWrap w:val="false"/>
          </w:tcPr>
          <w:p>
            <w:pPr>
              <w:pBdr/>
              <w:spacing/>
              <w:ind/>
              <w:rPr/>
            </w:pPr>
            <w:r>
              <w:rPr>
                <w:sz w:val="18"/>
              </w:rPr>
              <w:t xml:space="preserve">Platform component monitoring</w:t>
            </w:r>
            <w:r/>
          </w:p>
        </w:tc>
      </w:tr>
      <w:tr>
        <w:trPr/>
        <w:tc>
          <w:tcPr>
            <w:tcBorders/>
            <w:tcW w:w="4320" w:type="dxa"/>
            <w:textDirection w:val="lrTb"/>
            <w:noWrap w:val="false"/>
          </w:tcPr>
          <w:p>
            <w:pPr>
              <w:pBdr/>
              <w:spacing/>
              <w:ind/>
              <w:rPr/>
            </w:pPr>
            <w:r>
              <w:rPr>
                <w:sz w:val="18"/>
              </w:rPr>
              <w:t xml:space="preserve">Recent Alerts</w:t>
            </w:r>
            <w:r/>
          </w:p>
        </w:tc>
        <w:tc>
          <w:tcPr>
            <w:tcBorders/>
            <w:tcW w:w="4320" w:type="dxa"/>
            <w:textDirection w:val="lrTb"/>
            <w:noWrap w:val="false"/>
          </w:tcPr>
          <w:p>
            <w:pPr>
              <w:pBdr/>
              <w:spacing/>
              <w:ind/>
              <w:rPr/>
            </w:pPr>
            <w:r>
              <w:rPr>
                <w:sz w:val="18"/>
              </w:rPr>
              <w:t xml:space="preserve">Chronological alert feed</w:t>
            </w:r>
            <w:r/>
          </w:p>
        </w:tc>
      </w:tr>
    </w:tbl>
    <w:p>
      <w:pPr>
        <w:pBdr/>
        <w:spacing/>
        <w:ind/>
        <w:rPr/>
      </w:pPr>
      <w:r/>
      <w:r/>
    </w:p>
    <w:p w14:paraId="0EA67470">
      <w:pPr>
        <w:pBdr/>
        <w:shd w:val="nil" w:color="auto"/>
        <w:spacing/>
        <w:ind/>
        <w:rPr/>
      </w:pPr>
      <w:r>
        <w:rPr>
          <w:highlight w:val="none"/>
        </w:rPr>
        <w:br w:type="page" w:clear="all"/>
      </w:r>
      <w:r>
        <w:rPr>
          <w:highlight w:val="none"/>
        </w:rPr>
      </w:r>
      <w:r/>
    </w:p>
    <w:p>
      <w:pPr>
        <w:pStyle w:val="874"/>
        <w:pBdr/>
        <w:spacing/>
        <w:ind/>
        <w:rPr>
          <w:highlight w:val="none"/>
        </w:rPr>
      </w:pPr>
      <w:r/>
      <w:bookmarkStart w:id="38" w:name="_Toc38"/>
      <w:r>
        <w:t xml:space="preserve">7. Process Flows (Summary)</w:t>
      </w:r>
      <w:bookmarkEnd w:id="38"/>
      <w:r/>
      <w:r>
        <w:rPr>
          <w:highlight w:val="none"/>
        </w:rP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1-onboarding.png"/>
                        <pic:cNvPicPr>
                          <a:picLocks noChangeAspect="1"/>
                        </pic:cNvPicPr>
                        <pic:nvPr/>
                      </pic:nvPicPr>
                      <pic:blipFill rotWithShape="1">
                        <a:blip r:embed="rId14"/>
                        <a:stretch/>
                      </pic:blipFill>
                      <pic:spPr bwMode="auto">
                        <a:xfrm>
                          <a:off x="0" y="0"/>
                          <a:ext cx="5486400" cy="548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32.00pt;height:432.00pt;mso-wrap-distance-left:0.00pt;mso-wrap-distance-top:0.00pt;mso-wrap-distance-right:0.00pt;mso-wrap-distance-bottom:0.00pt;z-index:1;" stroked="false">
                <v:imagedata r:id="rId14" o:title=""/>
                <o:lock v:ext="edit" rotation="t"/>
              </v:shape>
            </w:pict>
          </mc:Fallback>
        </mc:AlternateContent>
      </w:r>
      <w:r/>
    </w:p>
    <w:p>
      <w:pPr>
        <w:pBdr/>
        <w:spacing/>
        <w:ind/>
        <w:jc w:val="center"/>
        <w:rPr/>
      </w:pPr>
      <w:r>
        <w:rPr>
          <w:i/>
          <w:sz w:val="18"/>
        </w:rPr>
        <w:t xml:space="preserve">BPMN 1: ISP Onboarding Process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2-data-acquisition.png"/>
                        <pic:cNvPicPr>
                          <a:picLocks noChangeAspect="1"/>
                        </pic:cNvPicPr>
                        <pic:nvPr/>
                      </pic:nvPicPr>
                      <pic:blipFill rotWithShape="1">
                        <a:blip r:embed="rId15"/>
                        <a:stretch/>
                      </pic:blipFill>
                      <pic:spPr bwMode="auto">
                        <a:xfrm>
                          <a:off x="0" y="0"/>
                          <a:ext cx="5486400" cy="514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2.00pt;height:405.00pt;mso-wrap-distance-left:0.00pt;mso-wrap-distance-top:0.00pt;mso-wrap-distance-right:0.00pt;mso-wrap-distance-bottom:0.00pt;z-index:1;" stroked="false">
                <v:imagedata r:id="rId15" o:title=""/>
                <o:lock v:ext="edit" rotation="t"/>
              </v:shape>
            </w:pict>
          </mc:Fallback>
        </mc:AlternateContent>
      </w:r>
      <w:r/>
    </w:p>
    <w:p>
      <w:pPr>
        <w:pBdr/>
        <w:spacing/>
        <w:ind/>
        <w:jc w:val="center"/>
        <w:rPr/>
      </w:pPr>
      <w:r>
        <w:rPr>
          <w:i/>
          <w:sz w:val="18"/>
        </w:rPr>
        <w:t xml:space="preserve">BPMN 2: Data Acquisition Process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4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3-alert-generation.png"/>
                        <pic:cNvPicPr>
                          <a:picLocks noChangeAspect="1"/>
                        </pic:cNvPicPr>
                        <pic:nvPr/>
                      </pic:nvPicPr>
                      <pic:blipFill rotWithShape="1">
                        <a:blip r:embed="rId16"/>
                        <a:stretch/>
                      </pic:blipFill>
                      <pic:spPr bwMode="auto">
                        <a:xfrm>
                          <a:off x="0" y="0"/>
                          <a:ext cx="5486400" cy="514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32.00pt;height:405.00pt;mso-wrap-distance-left:0.00pt;mso-wrap-distance-top:0.00pt;mso-wrap-distance-right:0.00pt;mso-wrap-distance-bottom:0.00pt;z-index:1;" stroked="false">
                <v:imagedata r:id="rId16" o:title=""/>
                <o:lock v:ext="edit" rotation="t"/>
              </v:shape>
            </w:pict>
          </mc:Fallback>
        </mc:AlternateContent>
      </w:r>
      <w:r/>
    </w:p>
    <w:p>
      <w:pPr>
        <w:pBdr/>
        <w:spacing/>
        <w:ind/>
        <w:jc w:val="center"/>
        <w:rPr/>
      </w:pPr>
      <w:r>
        <w:rPr>
          <w:i/>
          <w:sz w:val="18"/>
        </w:rPr>
        <w:t xml:space="preserve">BPMN 3: QoS Alert Generation Process</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Process</w:t>
            </w:r>
            <w:r/>
          </w:p>
        </w:tc>
        <w:tc>
          <w:tcPr>
            <w:shd w:val="clear" w:color="auto" w:fill="1f2937"/>
            <w:tcBorders/>
            <w:tcW w:w="2160" w:type="dxa"/>
            <w:textDirection w:val="lrTb"/>
            <w:noWrap w:val="false"/>
          </w:tcPr>
          <w:p>
            <w:pPr>
              <w:pBdr/>
              <w:spacing/>
              <w:ind/>
              <w:rPr/>
            </w:pPr>
            <w:r>
              <w:rPr>
                <w:b/>
                <w:color w:val="ffffff"/>
                <w:sz w:val="18"/>
              </w:rPr>
              <w:t xml:space="preserve">Trigger</w:t>
            </w:r>
            <w:r/>
          </w:p>
        </w:tc>
        <w:tc>
          <w:tcPr>
            <w:shd w:val="clear" w:color="auto" w:fill="1f2937"/>
            <w:tcBorders/>
            <w:tcW w:w="2160" w:type="dxa"/>
            <w:textDirection w:val="lrTb"/>
            <w:noWrap w:val="false"/>
          </w:tcPr>
          <w:p>
            <w:pPr>
              <w:pBdr/>
              <w:spacing/>
              <w:ind/>
              <w:rPr/>
            </w:pPr>
            <w:r>
              <w:rPr>
                <w:b/>
                <w:color w:val="ffffff"/>
                <w:sz w:val="18"/>
              </w:rPr>
              <w:t xml:space="preserve">Steps</w:t>
            </w:r>
            <w:r/>
          </w:p>
        </w:tc>
        <w:tc>
          <w:tcPr>
            <w:shd w:val="clear" w:color="auto" w:fill="1f2937"/>
            <w:tcBorders/>
            <w:tcW w:w="2160" w:type="dxa"/>
            <w:textDirection w:val="lrTb"/>
            <w:noWrap w:val="false"/>
          </w:tcPr>
          <w:p>
            <w:pPr>
              <w:pBdr/>
              <w:spacing/>
              <w:ind/>
              <w:rPr/>
            </w:pPr>
            <w:r>
              <w:rPr>
                <w:b/>
                <w:color w:val="ffffff"/>
                <w:sz w:val="18"/>
              </w:rPr>
              <w:t xml:space="preserve">Output</w:t>
            </w:r>
            <w:r/>
          </w:p>
        </w:tc>
      </w:tr>
      <w:tr>
        <w:trPr/>
        <w:tc>
          <w:tcPr>
            <w:tcBorders/>
            <w:tcW w:w="2160" w:type="dxa"/>
            <w:textDirection w:val="lrTb"/>
            <w:noWrap w:val="false"/>
          </w:tcPr>
          <w:p>
            <w:pPr>
              <w:pBdr/>
              <w:spacing/>
              <w:ind/>
              <w:rPr/>
            </w:pPr>
            <w:r>
              <w:rPr>
                <w:sz w:val="18"/>
              </w:rPr>
              <w:t xml:space="preserve">Data Acquisition</w:t>
            </w:r>
            <w:r/>
          </w:p>
        </w:tc>
        <w:tc>
          <w:tcPr>
            <w:tcBorders/>
            <w:tcW w:w="2160" w:type="dxa"/>
            <w:textDirection w:val="lrTb"/>
            <w:noWrap w:val="false"/>
          </w:tcPr>
          <w:p>
            <w:pPr>
              <w:pBdr/>
              <w:spacing/>
              <w:ind/>
              <w:rPr/>
            </w:pPr>
            <w:r>
              <w:rPr>
                <w:sz w:val="18"/>
              </w:rPr>
              <w:t xml:space="preserve">Scheduled/Event</w:t>
            </w:r>
            <w:r/>
          </w:p>
        </w:tc>
        <w:tc>
          <w:tcPr>
            <w:tcBorders/>
            <w:tcW w:w="2160" w:type="dxa"/>
            <w:textDirection w:val="lrTb"/>
            <w:noWrap w:val="false"/>
          </w:tcPr>
          <w:p>
            <w:pPr>
              <w:pBdr/>
              <w:spacing/>
              <w:ind/>
              <w:rPr/>
            </w:pPr>
            <w:r>
              <w:rPr>
                <w:sz w:val="18"/>
              </w:rPr>
              <w:t xml:space="preserve">Collect → Validate → Transform → Store</w:t>
            </w:r>
            <w:r/>
          </w:p>
        </w:tc>
        <w:tc>
          <w:tcPr>
            <w:tcBorders/>
            <w:tcW w:w="2160" w:type="dxa"/>
            <w:textDirection w:val="lrTb"/>
            <w:noWrap w:val="false"/>
          </w:tcPr>
          <w:p>
            <w:pPr>
              <w:pBdr/>
              <w:spacing/>
              <w:ind/>
              <w:rPr/>
            </w:pPr>
            <w:r>
              <w:rPr>
                <w:sz w:val="18"/>
              </w:rPr>
              <w:t xml:space="preserve">Metrics in DB</w:t>
            </w:r>
            <w:r/>
          </w:p>
        </w:tc>
      </w:tr>
      <w:tr>
        <w:trPr/>
        <w:tc>
          <w:tcPr>
            <w:tcBorders/>
            <w:tcW w:w="2160" w:type="dxa"/>
            <w:textDirection w:val="lrTb"/>
            <w:noWrap w:val="false"/>
          </w:tcPr>
          <w:p>
            <w:pPr>
              <w:pBdr/>
              <w:spacing/>
              <w:ind/>
              <w:rPr/>
            </w:pPr>
            <w:r>
              <w:rPr>
                <w:sz w:val="18"/>
              </w:rPr>
              <w:t xml:space="preserve">KPI Computation</w:t>
            </w:r>
            <w:r/>
          </w:p>
        </w:tc>
        <w:tc>
          <w:tcPr>
            <w:tcBorders/>
            <w:tcW w:w="2160" w:type="dxa"/>
            <w:textDirection w:val="lrTb"/>
            <w:noWrap w:val="false"/>
          </w:tcPr>
          <w:p>
            <w:pPr>
              <w:pBdr/>
              <w:spacing/>
              <w:ind/>
              <w:rPr/>
            </w:pPr>
            <w:r>
              <w:rPr>
                <w:sz w:val="18"/>
              </w:rPr>
              <w:t xml:space="preserve">New data arrival</w:t>
            </w:r>
            <w:r/>
          </w:p>
        </w:tc>
        <w:tc>
          <w:tcPr>
            <w:tcBorders/>
            <w:tcW w:w="2160" w:type="dxa"/>
            <w:textDirection w:val="lrTb"/>
            <w:noWrap w:val="false"/>
          </w:tcPr>
          <w:p>
            <w:pPr>
              <w:pBdr/>
              <w:spacing/>
              <w:ind/>
              <w:rPr/>
            </w:pPr>
            <w:r>
              <w:rPr>
                <w:sz w:val="18"/>
              </w:rPr>
              <w:t xml:space="preserve">Aggregate → Calculate → Threshold check</w:t>
            </w:r>
            <w:r/>
          </w:p>
        </w:tc>
        <w:tc>
          <w:tcPr>
            <w:tcBorders/>
            <w:tcW w:w="2160" w:type="dxa"/>
            <w:textDirection w:val="lrTb"/>
            <w:noWrap w:val="false"/>
          </w:tcPr>
          <w:p>
            <w:pPr>
              <w:pBdr/>
              <w:spacing/>
              <w:ind/>
              <w:rPr/>
            </w:pPr>
            <w:r>
              <w:rPr>
                <w:sz w:val="18"/>
              </w:rPr>
              <w:t xml:space="preserve">KPI values, Alerts</w:t>
            </w:r>
            <w:r/>
          </w:p>
        </w:tc>
      </w:tr>
      <w:tr>
        <w:trPr/>
        <w:tc>
          <w:tcPr>
            <w:tcBorders/>
            <w:tcW w:w="2160" w:type="dxa"/>
            <w:textDirection w:val="lrTb"/>
            <w:noWrap w:val="false"/>
          </w:tcPr>
          <w:p>
            <w:pPr>
              <w:pBdr/>
              <w:spacing/>
              <w:ind/>
              <w:rPr/>
            </w:pPr>
            <w:r>
              <w:rPr>
                <w:sz w:val="18"/>
              </w:rPr>
              <w:t xml:space="preserve">Alert Generation</w:t>
            </w:r>
            <w:r/>
          </w:p>
        </w:tc>
        <w:tc>
          <w:tcPr>
            <w:tcBorders/>
            <w:tcW w:w="2160" w:type="dxa"/>
            <w:textDirection w:val="lrTb"/>
            <w:noWrap w:val="false"/>
          </w:tcPr>
          <w:p>
            <w:pPr>
              <w:pBdr/>
              <w:spacing/>
              <w:ind/>
              <w:rPr/>
            </w:pPr>
            <w:r>
              <w:rPr>
                <w:sz w:val="18"/>
              </w:rPr>
              <w:t xml:space="preserve">Threshold breach</w:t>
            </w:r>
            <w:r/>
          </w:p>
        </w:tc>
        <w:tc>
          <w:tcPr>
            <w:tcBorders/>
            <w:tcW w:w="2160" w:type="dxa"/>
            <w:textDirection w:val="lrTb"/>
            <w:noWrap w:val="false"/>
          </w:tcPr>
          <w:p>
            <w:pPr>
              <w:pBdr/>
              <w:spacing/>
              <w:ind/>
              <w:rPr/>
            </w:pPr>
            <w:r>
              <w:rPr>
                <w:sz w:val="18"/>
              </w:rPr>
              <w:t xml:space="preserve">Detect → Classify → Route → Notify</w:t>
            </w:r>
            <w:r/>
          </w:p>
        </w:tc>
        <w:tc>
          <w:tcPr>
            <w:tcBorders/>
            <w:tcW w:w="2160" w:type="dxa"/>
            <w:textDirection w:val="lrTb"/>
            <w:noWrap w:val="false"/>
          </w:tcPr>
          <w:p>
            <w:pPr>
              <w:pBdr/>
              <w:spacing/>
              <w:ind/>
              <w:rPr/>
            </w:pPr>
            <w:r>
              <w:rPr>
                <w:sz w:val="18"/>
              </w:rPr>
              <w:t xml:space="preserve">Notifications</w:t>
            </w:r>
            <w:r/>
          </w:p>
        </w:tc>
      </w:tr>
      <w:tr>
        <w:trPr/>
        <w:tc>
          <w:tcPr>
            <w:tcBorders/>
            <w:tcW w:w="2160" w:type="dxa"/>
            <w:textDirection w:val="lrTb"/>
            <w:noWrap w:val="false"/>
          </w:tcPr>
          <w:p>
            <w:pPr>
              <w:pBdr/>
              <w:spacing/>
              <w:ind/>
              <w:rPr/>
            </w:pPr>
            <w:r>
              <w:rPr>
                <w:sz w:val="18"/>
              </w:rPr>
              <w:t xml:space="preserve">Report Generation</w:t>
            </w:r>
            <w:r/>
          </w:p>
        </w:tc>
        <w:tc>
          <w:tcPr>
            <w:tcBorders/>
            <w:tcW w:w="2160" w:type="dxa"/>
            <w:textDirection w:val="lrTb"/>
            <w:noWrap w:val="false"/>
          </w:tcPr>
          <w:p>
            <w:pPr>
              <w:pBdr/>
              <w:spacing/>
              <w:ind/>
              <w:rPr/>
            </w:pPr>
            <w:r>
              <w:rPr>
                <w:sz w:val="18"/>
              </w:rPr>
              <w:t xml:space="preserve">Schedule/Request</w:t>
            </w:r>
            <w:r/>
          </w:p>
        </w:tc>
        <w:tc>
          <w:tcPr>
            <w:tcBorders/>
            <w:tcW w:w="2160" w:type="dxa"/>
            <w:textDirection w:val="lrTb"/>
            <w:noWrap w:val="false"/>
          </w:tcPr>
          <w:p>
            <w:pPr>
              <w:pBdr/>
              <w:spacing/>
              <w:ind/>
              <w:rPr/>
            </w:pPr>
            <w:r>
              <w:rPr>
                <w:sz w:val="18"/>
              </w:rPr>
              <w:t xml:space="preserve">Query → Aggregate → Format → Deliver</w:t>
            </w:r>
            <w:r/>
          </w:p>
        </w:tc>
        <w:tc>
          <w:tcPr>
            <w:tcBorders/>
            <w:tcW w:w="2160" w:type="dxa"/>
            <w:textDirection w:val="lrTb"/>
            <w:noWrap w:val="false"/>
          </w:tcPr>
          <w:p>
            <w:pPr>
              <w:pBdr/>
              <w:spacing/>
              <w:ind/>
              <w:rPr/>
            </w:pPr>
            <w:r>
              <w:rPr>
                <w:sz w:val="18"/>
              </w:rPr>
              <w:t xml:space="preserve">PDF/Dashboard</w:t>
            </w:r>
            <w:r/>
          </w:p>
        </w:tc>
      </w:tr>
      <w:tr>
        <w:trPr/>
        <w:tc>
          <w:tcPr>
            <w:tcBorders/>
            <w:tcW w:w="2160" w:type="dxa"/>
            <w:textDirection w:val="lrTb"/>
            <w:noWrap w:val="false"/>
          </w:tcPr>
          <w:p>
            <w:pPr>
              <w:pBdr/>
              <w:spacing/>
              <w:ind/>
              <w:rPr/>
            </w:pPr>
            <w:r>
              <w:rPr>
                <w:sz w:val="18"/>
              </w:rPr>
              <w:t xml:space="preserve">ISP Onboarding</w:t>
            </w:r>
            <w:r/>
          </w:p>
        </w:tc>
        <w:tc>
          <w:tcPr>
            <w:tcBorders/>
            <w:tcW w:w="2160" w:type="dxa"/>
            <w:textDirection w:val="lrTb"/>
            <w:noWrap w:val="false"/>
          </w:tcPr>
          <w:p>
            <w:pPr>
              <w:pBdr/>
              <w:spacing/>
              <w:ind/>
              <w:rPr/>
            </w:pPr>
            <w:r>
              <w:rPr>
                <w:sz w:val="18"/>
              </w:rPr>
              <w:t xml:space="preserve">New ISP registration</w:t>
            </w:r>
            <w:r/>
          </w:p>
        </w:tc>
        <w:tc>
          <w:tcPr>
            <w:tcBorders/>
            <w:tcW w:w="2160" w:type="dxa"/>
            <w:textDirection w:val="lrTb"/>
            <w:noWrap w:val="false"/>
          </w:tcPr>
          <w:p>
            <w:pPr>
              <w:pBdr/>
              <w:spacing/>
              <w:ind/>
              <w:rPr/>
            </w:pPr>
            <w:r>
              <w:rPr>
                <w:sz w:val="18"/>
              </w:rPr>
              <w:t xml:space="preserve">Register → Configure → Test → Activate</w:t>
            </w:r>
            <w:r/>
          </w:p>
        </w:tc>
        <w:tc>
          <w:tcPr>
            <w:tcBorders/>
            <w:tcW w:w="2160" w:type="dxa"/>
            <w:textDirection w:val="lrTb"/>
            <w:noWrap w:val="false"/>
          </w:tcPr>
          <w:p>
            <w:pPr>
              <w:pBdr/>
              <w:spacing/>
              <w:ind/>
              <w:rPr/>
            </w:pPr>
            <w:r>
              <w:rPr>
                <w:sz w:val="18"/>
              </w:rPr>
              <w:t xml:space="preserve">Active ISP account</w:t>
            </w:r>
            <w:r/>
          </w:p>
        </w:tc>
      </w:tr>
    </w:tbl>
    <w:p>
      <w:pPr>
        <w:pBdr/>
        <w:spacing/>
        <w:ind/>
        <w:rPr/>
      </w:pPr>
      <w:r/>
      <w:r/>
    </w:p>
    <w:p>
      <w:pPr>
        <w:pStyle w:val="874"/>
        <w:pBdr/>
        <w:spacing/>
        <w:ind/>
        <w:rPr/>
      </w:pPr>
      <w:r/>
      <w:bookmarkStart w:id="39" w:name="_Toc39"/>
      <w:r>
        <w:t xml:space="preserve">8. Limitations &amp; Dependencies</w:t>
      </w:r>
      <w:bookmarkEnd w:id="39"/>
      <w:r/>
      <w:r/>
    </w:p>
    <w:p>
      <w:pPr>
        <w:pStyle w:val="875"/>
        <w:pBdr/>
        <w:spacing/>
        <w:ind/>
        <w:rPr/>
      </w:pPr>
      <w:r/>
      <w:bookmarkStart w:id="40" w:name="_Toc40"/>
      <w:r>
        <w:t xml:space="preserve">8.1 Technical Limitations</w:t>
      </w:r>
      <w:bookmarkEnd w:id="40"/>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Limitation</w:t>
            </w:r>
            <w:r/>
          </w:p>
        </w:tc>
        <w:tc>
          <w:tcPr>
            <w:shd w:val="clear" w:color="auto" w:fill="1f2937"/>
            <w:tcBorders/>
            <w:tcW w:w="4320" w:type="dxa"/>
            <w:textDirection w:val="lrTb"/>
            <w:noWrap w:val="false"/>
          </w:tcPr>
          <w:p>
            <w:pPr>
              <w:pBdr/>
              <w:spacing/>
              <w:ind/>
              <w:rPr/>
            </w:pPr>
            <w:r>
              <w:rPr>
                <w:b/>
                <w:color w:val="ffffff"/>
                <w:sz w:val="18"/>
              </w:rPr>
              <w:t xml:space="preserve">Mitigation</w:t>
            </w:r>
            <w:r/>
          </w:p>
        </w:tc>
      </w:tr>
      <w:tr>
        <w:trPr/>
        <w:tc>
          <w:tcPr>
            <w:tcBorders/>
            <w:tcW w:w="4320" w:type="dxa"/>
            <w:textDirection w:val="lrTb"/>
            <w:noWrap w:val="false"/>
          </w:tcPr>
          <w:p>
            <w:pPr>
              <w:pBdr/>
              <w:spacing/>
              <w:ind/>
              <w:rPr/>
            </w:pPr>
            <w:r>
              <w:rPr>
                <w:sz w:val="18"/>
              </w:rPr>
              <w:t xml:space="preserve">SNMP polling interval (max 15 min)</w:t>
            </w:r>
            <w:r/>
          </w:p>
        </w:tc>
        <w:tc>
          <w:tcPr>
            <w:tcBorders/>
            <w:tcW w:w="4320" w:type="dxa"/>
            <w:textDirection w:val="lrTb"/>
            <w:noWrap w:val="false"/>
          </w:tcPr>
          <w:p>
            <w:pPr>
              <w:pBdr/>
              <w:spacing/>
              <w:ind/>
              <w:rPr/>
            </w:pPr>
            <w:r>
              <w:rPr>
                <w:sz w:val="18"/>
              </w:rPr>
              <w:t xml:space="preserve">Acceptable per ToR; can be reduced if needed</w:t>
            </w:r>
            <w:r/>
          </w:p>
        </w:tc>
      </w:tr>
      <w:tr>
        <w:trPr/>
        <w:tc>
          <w:tcPr>
            <w:tcBorders/>
            <w:tcW w:w="4320" w:type="dxa"/>
            <w:textDirection w:val="lrTb"/>
            <w:noWrap w:val="false"/>
          </w:tcPr>
          <w:p>
            <w:pPr>
              <w:pBdr/>
              <w:spacing/>
              <w:ind/>
              <w:rPr/>
            </w:pPr>
            <w:r>
              <w:rPr>
                <w:sz w:val="18"/>
              </w:rPr>
              <w:t xml:space="preserve">Encrypted traffic analysis</w:t>
            </w:r>
            <w:r/>
          </w:p>
        </w:tc>
        <w:tc>
          <w:tcPr>
            <w:tcBorders/>
            <w:tcW w:w="4320" w:type="dxa"/>
            <w:textDirection w:val="lrTb"/>
            <w:noWrap w:val="false"/>
          </w:tcPr>
          <w:p>
            <w:pPr>
              <w:pBdr/>
              <w:spacing/>
              <w:ind/>
              <w:rPr/>
            </w:pPr>
            <w:r>
              <w:rPr>
                <w:sz w:val="18"/>
              </w:rPr>
              <w:t xml:space="preserve">Flow telemetry provides metadata only (no DPI)</w:t>
            </w:r>
            <w:r/>
          </w:p>
        </w:tc>
      </w:tr>
      <w:tr>
        <w:trPr/>
        <w:tc>
          <w:tcPr>
            <w:tcBorders/>
            <w:tcW w:w="4320" w:type="dxa"/>
            <w:textDirection w:val="lrTb"/>
            <w:noWrap w:val="false"/>
          </w:tcPr>
          <w:p>
            <w:pPr>
              <w:pBdr/>
              <w:spacing/>
              <w:ind/>
              <w:rPr/>
            </w:pPr>
            <w:r>
              <w:rPr>
                <w:sz w:val="18"/>
              </w:rPr>
              <w:t xml:space="preserve">CPE monitoring excluded</w:t>
            </w:r>
            <w:r/>
          </w:p>
        </w:tc>
        <w:tc>
          <w:tcPr>
            <w:tcBorders/>
            <w:tcW w:w="4320" w:type="dxa"/>
            <w:textDirection w:val="lrTb"/>
            <w:noWrap w:val="false"/>
          </w:tcPr>
          <w:p>
            <w:pPr>
              <w:pBdr/>
              <w:spacing/>
              <w:ind/>
              <w:rPr/>
            </w:pPr>
            <w:r>
              <w:rPr>
                <w:sz w:val="18"/>
              </w:rPr>
              <w:t xml:space="preserve">Core/aggregation devices per ToR scope</w:t>
            </w:r>
            <w:r/>
          </w:p>
        </w:tc>
      </w:tr>
    </w:tbl>
    <w:p>
      <w:pPr>
        <w:pBdr/>
        <w:spacing/>
        <w:ind/>
        <w:rPr/>
      </w:pPr>
      <w:r/>
      <w:r/>
    </w:p>
    <w:p>
      <w:pPr>
        <w:pStyle w:val="875"/>
        <w:pBdr/>
        <w:spacing/>
        <w:ind/>
        <w:rPr/>
      </w:pPr>
      <w:r/>
      <w:bookmarkStart w:id="41" w:name="_Toc41"/>
      <w:r>
        <w:t xml:space="preserve">8.2 Dependencies on ISPs</w:t>
      </w:r>
      <w:bookmarkEnd w:id="41"/>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Dependency</w:t>
            </w:r>
            <w:r/>
          </w:p>
        </w:tc>
        <w:tc>
          <w:tcPr>
            <w:shd w:val="clear" w:color="auto" w:fill="1f2937"/>
            <w:tcBorders/>
            <w:tcW w:w="2880" w:type="dxa"/>
            <w:textDirection w:val="lrTb"/>
            <w:noWrap w:val="false"/>
          </w:tcPr>
          <w:p>
            <w:pPr>
              <w:pBdr/>
              <w:spacing/>
              <w:ind/>
              <w:rPr/>
            </w:pPr>
            <w:r>
              <w:rPr>
                <w:b/>
                <w:color w:val="ffffff"/>
                <w:sz w:val="18"/>
              </w:rPr>
              <w:t xml:space="preserve">Risk</w:t>
            </w:r>
            <w:r/>
          </w:p>
        </w:tc>
        <w:tc>
          <w:tcPr>
            <w:shd w:val="clear" w:color="auto" w:fill="1f2937"/>
            <w:tcBorders/>
            <w:tcW w:w="2880" w:type="dxa"/>
            <w:textDirection w:val="lrTb"/>
            <w:noWrap w:val="false"/>
          </w:tcPr>
          <w:p>
            <w:pPr>
              <w:pBdr/>
              <w:spacing/>
              <w:ind/>
              <w:rPr/>
            </w:pPr>
            <w:r>
              <w:rPr>
                <w:b/>
                <w:color w:val="ffffff"/>
                <w:sz w:val="18"/>
              </w:rPr>
              <w:t xml:space="preserve">Mitigation</w:t>
            </w:r>
            <w:r/>
          </w:p>
        </w:tc>
      </w:tr>
      <w:tr>
        <w:trPr/>
        <w:tc>
          <w:tcPr>
            <w:tcBorders/>
            <w:tcW w:w="2880" w:type="dxa"/>
            <w:textDirection w:val="lrTb"/>
            <w:noWrap w:val="false"/>
          </w:tcPr>
          <w:p>
            <w:pPr>
              <w:pBdr/>
              <w:spacing/>
              <w:ind/>
              <w:rPr/>
            </w:pPr>
            <w:r>
              <w:rPr>
                <w:sz w:val="18"/>
              </w:rPr>
              <w:t xml:space="preserve">ISP cooperation for SNMP access</w:t>
            </w:r>
            <w:r/>
          </w:p>
        </w:tc>
        <w:tc>
          <w:tcPr>
            <w:tcBorders/>
            <w:tcW w:w="2880" w:type="dxa"/>
            <w:textDirection w:val="lrTb"/>
            <w:noWrap w:val="false"/>
          </w:tcPr>
          <w:p>
            <w:pPr>
              <w:pBdr/>
              <w:spacing/>
              <w:ind/>
              <w:rPr/>
            </w:pPr>
            <w:r>
              <w:rPr>
                <w:sz w:val="18"/>
              </w:rPr>
              <w:t xml:space="preserve">Medium</w:t>
            </w:r>
            <w:r/>
          </w:p>
        </w:tc>
        <w:tc>
          <w:tcPr>
            <w:tcBorders/>
            <w:tcW w:w="2880" w:type="dxa"/>
            <w:textDirection w:val="lrTb"/>
            <w:noWrap w:val="false"/>
          </w:tcPr>
          <w:p>
            <w:pPr>
              <w:pBdr/>
              <w:spacing/>
              <w:ind/>
              <w:rPr/>
            </w:pPr>
            <w:r>
              <w:rPr>
                <w:sz w:val="18"/>
              </w:rPr>
              <w:t xml:space="preserve">Regulatory mandate, phased rollout</w:t>
            </w:r>
            <w:r/>
          </w:p>
        </w:tc>
      </w:tr>
      <w:tr>
        <w:trPr/>
        <w:tc>
          <w:tcPr>
            <w:tcBorders/>
            <w:tcW w:w="2880" w:type="dxa"/>
            <w:textDirection w:val="lrTb"/>
            <w:noWrap w:val="false"/>
          </w:tcPr>
          <w:p>
            <w:pPr>
              <w:pBdr/>
              <w:spacing/>
              <w:ind/>
              <w:rPr/>
            </w:pPr>
            <w:r>
              <w:rPr>
                <w:sz w:val="18"/>
              </w:rPr>
              <w:t xml:space="preserve">Data submission accuracy</w:t>
            </w:r>
            <w:r/>
          </w:p>
        </w:tc>
        <w:tc>
          <w:tcPr>
            <w:tcBorders/>
            <w:tcW w:w="2880" w:type="dxa"/>
            <w:textDirection w:val="lrTb"/>
            <w:noWrap w:val="false"/>
          </w:tcPr>
          <w:p>
            <w:pPr>
              <w:pBdr/>
              <w:spacing/>
              <w:ind/>
              <w:rPr/>
            </w:pPr>
            <w:r>
              <w:rPr>
                <w:sz w:val="18"/>
              </w:rPr>
              <w:t xml:space="preserve">Medium</w:t>
            </w:r>
            <w:r/>
          </w:p>
        </w:tc>
        <w:tc>
          <w:tcPr>
            <w:tcBorders/>
            <w:tcW w:w="2880" w:type="dxa"/>
            <w:textDirection w:val="lrTb"/>
            <w:noWrap w:val="false"/>
          </w:tcPr>
          <w:p>
            <w:pPr>
              <w:pBdr/>
              <w:spacing/>
              <w:ind/>
              <w:rPr/>
            </w:pPr>
            <w:r>
              <w:rPr>
                <w:sz w:val="18"/>
              </w:rPr>
              <w:t xml:space="preserve">Validation rules, audit capability</w:t>
            </w:r>
            <w:r/>
          </w:p>
        </w:tc>
      </w:tr>
      <w:tr>
        <w:trPr/>
        <w:tc>
          <w:tcPr>
            <w:tcBorders/>
            <w:tcW w:w="2880" w:type="dxa"/>
            <w:textDirection w:val="lrTb"/>
            <w:noWrap w:val="false"/>
          </w:tcPr>
          <w:p>
            <w:pPr>
              <w:pBdr/>
              <w:spacing/>
              <w:ind/>
              <w:rPr/>
            </w:pPr>
            <w:r>
              <w:rPr>
                <w:sz w:val="18"/>
              </w:rPr>
              <w:t xml:space="preserve">Network connectivity</w:t>
            </w:r>
            <w:r/>
          </w:p>
        </w:tc>
        <w:tc>
          <w:tcPr>
            <w:tcBorders/>
            <w:tcW w:w="2880" w:type="dxa"/>
            <w:textDirection w:val="lrTb"/>
            <w:noWrap w:val="false"/>
          </w:tcPr>
          <w:p>
            <w:pPr>
              <w:pBdr/>
              <w:spacing/>
              <w:ind/>
              <w:rPr/>
            </w:pPr>
            <w:r>
              <w:rPr>
                <w:sz w:val="18"/>
              </w:rPr>
              <w:t xml:space="preserve">Low</w:t>
            </w:r>
            <w:r/>
          </w:p>
        </w:tc>
        <w:tc>
          <w:tcPr>
            <w:tcBorders/>
            <w:tcW w:w="2880" w:type="dxa"/>
            <w:textDirection w:val="lrTb"/>
            <w:noWrap w:val="false"/>
          </w:tcPr>
          <w:p>
            <w:pPr>
              <w:pBdr/>
              <w:spacing/>
              <w:ind/>
              <w:rPr/>
            </w:pPr>
            <w:r>
              <w:rPr>
                <w:sz w:val="18"/>
              </w:rPr>
              <w:t xml:space="preserve">IPSec with failover</w:t>
            </w:r>
            <w:r/>
          </w:p>
        </w:tc>
      </w:tr>
    </w:tbl>
    <w:p>
      <w:pPr>
        <w:pBdr/>
        <w:spacing/>
        <w:ind/>
        <w:rPr/>
      </w:pPr>
      <w:r/>
      <w:r/>
    </w:p>
    <w:p>
      <w:pPr>
        <w:pStyle w:val="874"/>
        <w:pBdr/>
        <w:spacing/>
        <w:ind/>
        <w:rPr/>
      </w:pPr>
      <w:r/>
      <w:bookmarkStart w:id="42" w:name="_Toc42"/>
      <w:r>
        <w:t xml:space="preserve">9. Requirements Traceability Summary</w:t>
      </w:r>
      <w:bookmarkEnd w:id="42"/>
      <w:r/>
      <w:r/>
    </w:p>
    <w:p>
      <w:pPr>
        <w:pBdr/>
        <w:spacing/>
        <w:ind/>
        <w:rPr/>
      </w:pPr>
      <w:r>
        <w:rPr>
          <w:i/>
          <w:sz w:val="18"/>
        </w:rPr>
        <w:t xml:space="preserve">Full requirements matrix: `submission/doc/requirement-matrices/TABLE-OF-CONTENTS.md`</w:t>
      </w:r>
      <w:r/>
    </w:p>
    <w:p>
      <w:pPr>
        <w:pStyle w:val="875"/>
        <w:pBdr/>
        <w:spacing/>
        <w:ind/>
        <w:rPr/>
      </w:pPr>
      <w:r/>
      <w:bookmarkStart w:id="43" w:name="_Toc43"/>
      <w:r>
        <w:t xml:space="preserve">9.1 ToR Requirements Coverage</w:t>
      </w:r>
      <w:bookmarkEnd w:id="43"/>
      <w:r/>
      <w:r/>
    </w:p>
    <w:tbl>
      <w:tblPr>
        <w:tblStyle w:val="934"/>
        <w:jc w:val="center"/>
        <w:tblW w:w="0" w:type="auto"/>
        <w:tblBorders/>
        <w:tblLook w:val="04A0" w:firstRow="1" w:lastRow="0" w:firstColumn="1" w:lastColumn="0" w:noHBand="0" w:noVBand="1"/>
      </w:tblPr>
      <w:tblGrid>
        <w:gridCol w:w="1728"/>
        <w:gridCol w:w="1728"/>
        <w:gridCol w:w="1728"/>
        <w:gridCol w:w="1728"/>
        <w:gridCol w:w="1728"/>
      </w:tblGrid>
      <w:tr>
        <w:trPr/>
        <w:tc>
          <w:tcPr>
            <w:shd w:val="clear" w:color="auto" w:fill="1f2937"/>
            <w:tcBorders/>
            <w:tcW w:w="1728" w:type="dxa"/>
            <w:textDirection w:val="lrTb"/>
            <w:noWrap w:val="false"/>
          </w:tcPr>
          <w:p>
            <w:pPr>
              <w:pBdr/>
              <w:spacing/>
              <w:ind/>
              <w:rPr/>
            </w:pPr>
            <w:r>
              <w:rPr>
                <w:b/>
                <w:color w:val="ffffff"/>
                <w:sz w:val="18"/>
              </w:rPr>
              <w:t xml:space="preserve">Category</w:t>
            </w:r>
            <w:r/>
          </w:p>
        </w:tc>
        <w:tc>
          <w:tcPr>
            <w:shd w:val="clear" w:color="auto" w:fill="1f2937"/>
            <w:tcBorders/>
            <w:tcW w:w="1728" w:type="dxa"/>
            <w:textDirection w:val="lrTb"/>
            <w:noWrap w:val="false"/>
          </w:tcPr>
          <w:p>
            <w:pPr>
              <w:pBdr/>
              <w:spacing/>
              <w:ind/>
              <w:rPr/>
            </w:pPr>
            <w:r>
              <w:rPr>
                <w:b/>
                <w:color w:val="ffffff"/>
                <w:sz w:val="18"/>
              </w:rPr>
              <w:t xml:space="preserve">Req IDs</w:t>
            </w:r>
            <w:r/>
          </w:p>
        </w:tc>
        <w:tc>
          <w:tcPr>
            <w:shd w:val="clear" w:color="auto" w:fill="1f2937"/>
            <w:tcBorders/>
            <w:tcW w:w="1728" w:type="dxa"/>
            <w:textDirection w:val="lrTb"/>
            <w:noWrap w:val="false"/>
          </w:tcPr>
          <w:p>
            <w:pPr>
              <w:pBdr/>
              <w:spacing/>
              <w:ind/>
              <w:rPr/>
            </w:pPr>
            <w:r>
              <w:rPr>
                <w:b/>
                <w:color w:val="ffffff"/>
                <w:sz w:val="18"/>
              </w:rPr>
              <w:t xml:space="preserve">ToR Section</w:t>
            </w:r>
            <w:r/>
          </w:p>
        </w:tc>
        <w:tc>
          <w:tcPr>
            <w:shd w:val="clear" w:color="auto" w:fill="1f2937"/>
            <w:tcBorders/>
            <w:tcW w:w="1728" w:type="dxa"/>
            <w:textDirection w:val="lrTb"/>
            <w:noWrap w:val="false"/>
          </w:tcPr>
          <w:p>
            <w:pPr>
              <w:pBdr/>
              <w:spacing/>
              <w:ind/>
              <w:rPr/>
            </w:pPr>
            <w:r>
              <w:rPr>
                <w:b/>
                <w:color w:val="ffffff"/>
                <w:sz w:val="18"/>
              </w:rPr>
              <w:t xml:space="preserve">Count</w:t>
            </w:r>
            <w:r/>
          </w:p>
        </w:tc>
        <w:tc>
          <w:tcPr>
            <w:shd w:val="clear" w:color="auto" w:fill="1f2937"/>
            <w:tcBorders/>
            <w:tcW w:w="1728" w:type="dxa"/>
            <w:textDirection w:val="lrTb"/>
            <w:noWrap w:val="false"/>
          </w:tcPr>
          <w:p>
            <w:pPr>
              <w:pBdr/>
              <w:spacing/>
              <w:ind/>
              <w:rPr/>
            </w:pPr>
            <w:r>
              <w:rPr>
                <w:b/>
                <w:color w:val="ffffff"/>
                <w:sz w:val="18"/>
              </w:rPr>
              <w:t xml:space="preserve">Status</w:t>
            </w:r>
            <w:r/>
          </w:p>
        </w:tc>
      </w:tr>
      <w:tr>
        <w:trPr/>
        <w:tc>
          <w:tcPr>
            <w:tcBorders/>
            <w:tcW w:w="1728" w:type="dxa"/>
            <w:textDirection w:val="lrTb"/>
            <w:noWrap w:val="false"/>
          </w:tcPr>
          <w:p>
            <w:pPr>
              <w:pBdr/>
              <w:spacing/>
              <w:ind/>
              <w:rPr/>
            </w:pPr>
            <w:r>
              <w:rPr>
                <w:sz w:val="18"/>
              </w:rPr>
              <w:t xml:space="preserve">Business Objectives</w:t>
            </w:r>
            <w:r/>
          </w:p>
        </w:tc>
        <w:tc>
          <w:tcPr>
            <w:tcBorders/>
            <w:tcW w:w="1728" w:type="dxa"/>
            <w:textDirection w:val="lrTb"/>
            <w:noWrap w:val="false"/>
          </w:tcPr>
          <w:p>
            <w:pPr>
              <w:pBdr/>
              <w:spacing/>
              <w:ind/>
              <w:rPr/>
            </w:pPr>
            <w:r>
              <w:rPr>
                <w:sz w:val="18"/>
              </w:rPr>
              <w:t xml:space="preserve">BO-001 to BO-007</w:t>
            </w:r>
            <w:r/>
          </w:p>
        </w:tc>
        <w:tc>
          <w:tcPr>
            <w:tcBorders/>
            <w:tcW w:w="1728" w:type="dxa"/>
            <w:textDirection w:val="lrTb"/>
            <w:noWrap w:val="false"/>
          </w:tcPr>
          <w:p>
            <w:pPr>
              <w:pBdr/>
              <w:spacing/>
              <w:ind/>
              <w:rPr/>
            </w:pPr>
            <w:r>
              <w:rPr>
                <w:sz w:val="18"/>
              </w:rPr>
              <w:t xml:space="preserve">Section 2, p.1-2</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SNMP</w:t>
            </w:r>
            <w:r/>
          </w:p>
        </w:tc>
        <w:tc>
          <w:tcPr>
            <w:tcBorders/>
            <w:tcW w:w="1728" w:type="dxa"/>
            <w:textDirection w:val="lrTb"/>
            <w:noWrap w:val="false"/>
          </w:tcPr>
          <w:p>
            <w:pPr>
              <w:pBdr/>
              <w:spacing/>
              <w:ind/>
              <w:rPr/>
            </w:pPr>
            <w:r>
              <w:rPr>
                <w:sz w:val="18"/>
              </w:rPr>
              <w:t xml:space="preserve">DA-001 to DA-013</w:t>
            </w:r>
            <w:r/>
          </w:p>
        </w:tc>
        <w:tc>
          <w:tcPr>
            <w:tcBorders/>
            <w:tcW w:w="1728" w:type="dxa"/>
            <w:textDirection w:val="lrTb"/>
            <w:noWrap w:val="false"/>
          </w:tcPr>
          <w:p>
            <w:pPr>
              <w:pBdr/>
              <w:spacing/>
              <w:ind/>
              <w:rPr/>
            </w:pPr>
            <w:r>
              <w:rPr>
                <w:sz w:val="18"/>
              </w:rPr>
              <w:t xml:space="preserve">Section 3.2.1, p.3-4</w:t>
            </w:r>
            <w:r/>
          </w:p>
        </w:tc>
        <w:tc>
          <w:tcPr>
            <w:tcBorders/>
            <w:tcW w:w="1728" w:type="dxa"/>
            <w:textDirection w:val="lrTb"/>
            <w:noWrap w:val="false"/>
          </w:tcPr>
          <w:p>
            <w:pPr>
              <w:pBdr/>
              <w:spacing/>
              <w:ind/>
              <w:rPr/>
            </w:pPr>
            <w:r>
              <w:rPr>
                <w:sz w:val="18"/>
              </w:rPr>
              <w:t xml:space="preserve">13</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QoS</w:t>
            </w:r>
            <w:r/>
          </w:p>
        </w:tc>
        <w:tc>
          <w:tcPr>
            <w:tcBorders/>
            <w:tcW w:w="1728" w:type="dxa"/>
            <w:textDirection w:val="lrTb"/>
            <w:noWrap w:val="false"/>
          </w:tcPr>
          <w:p>
            <w:pPr>
              <w:pBdr/>
              <w:spacing/>
              <w:ind/>
              <w:rPr/>
            </w:pPr>
            <w:r>
              <w:rPr>
                <w:sz w:val="18"/>
              </w:rPr>
              <w:t xml:space="preserve">DA-020 to DA-027</w:t>
            </w:r>
            <w:r/>
          </w:p>
        </w:tc>
        <w:tc>
          <w:tcPr>
            <w:tcBorders/>
            <w:tcW w:w="1728" w:type="dxa"/>
            <w:textDirection w:val="lrTb"/>
            <w:noWrap w:val="false"/>
          </w:tcPr>
          <w:p>
            <w:pPr>
              <w:pBdr/>
              <w:spacing/>
              <w:ind/>
              <w:rPr/>
            </w:pPr>
            <w:r>
              <w:rPr>
                <w:sz w:val="18"/>
              </w:rPr>
              <w:t xml:space="preserve">Section 3.2.1, p.4</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API</w:t>
            </w:r>
            <w:r/>
          </w:p>
        </w:tc>
        <w:tc>
          <w:tcPr>
            <w:tcBorders/>
            <w:tcW w:w="1728" w:type="dxa"/>
            <w:textDirection w:val="lrTb"/>
            <w:noWrap w:val="false"/>
          </w:tcPr>
          <w:p>
            <w:pPr>
              <w:pBdr/>
              <w:spacing/>
              <w:ind/>
              <w:rPr/>
            </w:pPr>
            <w:r>
              <w:rPr>
                <w:sz w:val="18"/>
              </w:rPr>
              <w:t xml:space="preserve">DA-030 to DA-038</w:t>
            </w:r>
            <w:r/>
          </w:p>
        </w:tc>
        <w:tc>
          <w:tcPr>
            <w:tcBorders/>
            <w:tcW w:w="1728" w:type="dxa"/>
            <w:textDirection w:val="lrTb"/>
            <w:noWrap w:val="false"/>
          </w:tcPr>
          <w:p>
            <w:pPr>
              <w:pBdr/>
              <w:spacing/>
              <w:ind/>
              <w:rPr/>
            </w:pPr>
            <w:r>
              <w:rPr>
                <w:sz w:val="18"/>
              </w:rPr>
              <w:t xml:space="preserve">Section 3.2.2, p.5-6</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Categories</w:t>
            </w:r>
            <w:r/>
          </w:p>
        </w:tc>
        <w:tc>
          <w:tcPr>
            <w:tcBorders/>
            <w:tcW w:w="1728" w:type="dxa"/>
            <w:textDirection w:val="lrTb"/>
            <w:noWrap w:val="false"/>
          </w:tcPr>
          <w:p>
            <w:pPr>
              <w:pBdr/>
              <w:spacing/>
              <w:ind/>
              <w:rPr/>
            </w:pPr>
            <w:r>
              <w:rPr>
                <w:sz w:val="18"/>
              </w:rPr>
              <w:t xml:space="preserve">DC-001 to DC-022</w:t>
            </w:r>
            <w:r/>
          </w:p>
        </w:tc>
        <w:tc>
          <w:tcPr>
            <w:tcBorders/>
            <w:tcW w:w="1728" w:type="dxa"/>
            <w:textDirection w:val="lrTb"/>
            <w:noWrap w:val="false"/>
          </w:tcPr>
          <w:p>
            <w:pPr>
              <w:pBdr/>
              <w:spacing/>
              <w:ind/>
              <w:rPr/>
            </w:pPr>
            <w:r>
              <w:rPr>
                <w:sz w:val="18"/>
              </w:rPr>
              <w:t xml:space="preserve">Section 3.2.2, p.5-6, 9</w:t>
            </w:r>
            <w:r/>
          </w:p>
        </w:tc>
        <w:tc>
          <w:tcPr>
            <w:tcBorders/>
            <w:tcW w:w="1728" w:type="dxa"/>
            <w:textDirection w:val="lrTb"/>
            <w:noWrap w:val="false"/>
          </w:tcPr>
          <w:p>
            <w:pPr>
              <w:pBdr/>
              <w:spacing/>
              <w:ind/>
              <w:rPr/>
            </w:pPr>
            <w:r>
              <w:rPr>
                <w:sz w:val="18"/>
              </w:rPr>
              <w:t xml:space="preserve">22</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Legacy Migration</w:t>
            </w:r>
            <w:r/>
          </w:p>
        </w:tc>
        <w:tc>
          <w:tcPr>
            <w:tcBorders/>
            <w:tcW w:w="1728" w:type="dxa"/>
            <w:textDirection w:val="lrTb"/>
            <w:noWrap w:val="false"/>
          </w:tcPr>
          <w:p>
            <w:pPr>
              <w:pBdr/>
              <w:spacing/>
              <w:ind/>
              <w:rPr/>
            </w:pPr>
            <w:r>
              <w:rPr>
                <w:sz w:val="18"/>
              </w:rPr>
              <w:t xml:space="preserve">DM-001 to DM-004</w:t>
            </w:r>
            <w:r/>
          </w:p>
        </w:tc>
        <w:tc>
          <w:tcPr>
            <w:tcBorders/>
            <w:tcW w:w="1728" w:type="dxa"/>
            <w:textDirection w:val="lrTb"/>
            <w:noWrap w:val="false"/>
          </w:tcPr>
          <w:p>
            <w:pPr>
              <w:pBdr/>
              <w:spacing/>
              <w:ind/>
              <w:rPr/>
            </w:pPr>
            <w:r>
              <w:rPr>
                <w:sz w:val="18"/>
              </w:rPr>
              <w:t xml:space="preserve">Section 3.2.5, p.7</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Operational Module</w:t>
            </w:r>
            <w:r/>
          </w:p>
        </w:tc>
        <w:tc>
          <w:tcPr>
            <w:tcBorders/>
            <w:tcW w:w="1728" w:type="dxa"/>
            <w:textDirection w:val="lrTb"/>
            <w:noWrap w:val="false"/>
          </w:tcPr>
          <w:p>
            <w:pPr>
              <w:pBdr/>
              <w:spacing/>
              <w:ind/>
              <w:rPr/>
            </w:pPr>
            <w:r>
              <w:rPr>
                <w:sz w:val="18"/>
              </w:rPr>
              <w:t xml:space="preserve">OP-001 to OP-004</w:t>
            </w:r>
            <w:r/>
          </w:p>
        </w:tc>
        <w:tc>
          <w:tcPr>
            <w:tcBorders/>
            <w:tcW w:w="1728" w:type="dxa"/>
            <w:textDirection w:val="lrTb"/>
            <w:noWrap w:val="false"/>
          </w:tcPr>
          <w:p>
            <w:pPr>
              <w:pBdr/>
              <w:spacing/>
              <w:ind/>
              <w:rPr/>
            </w:pPr>
            <w:r>
              <w:rPr>
                <w:sz w:val="18"/>
              </w:rPr>
              <w:t xml:space="preserve">Section 3.3, p.7-8</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QoS Monitoring</w:t>
            </w:r>
            <w:r/>
          </w:p>
        </w:tc>
        <w:tc>
          <w:tcPr>
            <w:tcBorders/>
            <w:tcW w:w="1728" w:type="dxa"/>
            <w:textDirection w:val="lrTb"/>
            <w:noWrap w:val="false"/>
          </w:tcPr>
          <w:p>
            <w:pPr>
              <w:pBdr/>
              <w:spacing/>
              <w:ind/>
              <w:rPr/>
            </w:pPr>
            <w:r>
              <w:rPr>
                <w:sz w:val="18"/>
              </w:rPr>
              <w:t xml:space="preserve">QM-001 to QM-012</w:t>
            </w:r>
            <w:r/>
          </w:p>
        </w:tc>
        <w:tc>
          <w:tcPr>
            <w:tcBorders/>
            <w:tcW w:w="1728" w:type="dxa"/>
            <w:textDirection w:val="lrTb"/>
            <w:noWrap w:val="false"/>
          </w:tcPr>
          <w:p>
            <w:pPr>
              <w:pBdr/>
              <w:spacing/>
              <w:ind/>
              <w:rPr/>
            </w:pPr>
            <w:r>
              <w:rPr>
                <w:sz w:val="18"/>
              </w:rPr>
              <w:t xml:space="preserve">Section 3.4, p.8-9</w:t>
            </w:r>
            <w:r/>
          </w:p>
        </w:tc>
        <w:tc>
          <w:tcPr>
            <w:tcBorders/>
            <w:tcW w:w="1728" w:type="dxa"/>
            <w:textDirection w:val="lrTb"/>
            <w:noWrap w:val="false"/>
          </w:tcPr>
          <w:p>
            <w:pPr>
              <w:pBdr/>
              <w:spacing/>
              <w:ind/>
              <w:rPr/>
            </w:pPr>
            <w:r>
              <w:rPr>
                <w:sz w:val="18"/>
              </w:rPr>
              <w:t xml:space="preserve">12</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QoS Features</w:t>
            </w:r>
            <w:r/>
          </w:p>
        </w:tc>
        <w:tc>
          <w:tcPr>
            <w:tcBorders/>
            <w:tcW w:w="1728" w:type="dxa"/>
            <w:textDirection w:val="lrTb"/>
            <w:noWrap w:val="false"/>
          </w:tcPr>
          <w:p>
            <w:pPr>
              <w:pBdr/>
              <w:spacing/>
              <w:ind/>
              <w:rPr/>
            </w:pPr>
            <w:r>
              <w:rPr>
                <w:sz w:val="18"/>
              </w:rPr>
              <w:t xml:space="preserve">QF-001 to QF-005</w:t>
            </w:r>
            <w:r/>
          </w:p>
        </w:tc>
        <w:tc>
          <w:tcPr>
            <w:tcBorders/>
            <w:tcW w:w="1728" w:type="dxa"/>
            <w:textDirection w:val="lrTb"/>
            <w:noWrap w:val="false"/>
          </w:tcPr>
          <w:p>
            <w:pPr>
              <w:pBdr/>
              <w:spacing/>
              <w:ind/>
              <w:rPr/>
            </w:pPr>
            <w:r>
              <w:rPr>
                <w:sz w:val="18"/>
              </w:rPr>
              <w:t xml:space="preserve">Section 3.4, p.9</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Revenue Analytics</w:t>
            </w:r>
            <w:r/>
          </w:p>
        </w:tc>
        <w:tc>
          <w:tcPr>
            <w:tcBorders/>
            <w:tcW w:w="1728" w:type="dxa"/>
            <w:textDirection w:val="lrTb"/>
            <w:noWrap w:val="false"/>
          </w:tcPr>
          <w:p>
            <w:pPr>
              <w:pBdr/>
              <w:spacing/>
              <w:ind/>
              <w:rPr/>
            </w:pPr>
            <w:r>
              <w:rPr>
                <w:sz w:val="18"/>
              </w:rPr>
              <w:t xml:space="preserve">RA-001 to RA-007</w:t>
            </w:r>
            <w:r/>
          </w:p>
        </w:tc>
        <w:tc>
          <w:tcPr>
            <w:tcBorders/>
            <w:tcW w:w="1728" w:type="dxa"/>
            <w:textDirection w:val="lrTb"/>
            <w:noWrap w:val="false"/>
          </w:tcPr>
          <w:p>
            <w:pPr>
              <w:pBdr/>
              <w:spacing/>
              <w:ind/>
              <w:rPr/>
            </w:pPr>
            <w:r>
              <w:rPr>
                <w:sz w:val="18"/>
              </w:rPr>
              <w:t xml:space="preserve">Section 3.5, p.9-10</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User Application</w:t>
            </w:r>
            <w:r/>
          </w:p>
        </w:tc>
        <w:tc>
          <w:tcPr>
            <w:tcBorders/>
            <w:tcW w:w="1728" w:type="dxa"/>
            <w:textDirection w:val="lrTb"/>
            <w:noWrap w:val="false"/>
          </w:tcPr>
          <w:p>
            <w:pPr>
              <w:pBdr/>
              <w:spacing/>
              <w:ind/>
              <w:rPr/>
            </w:pPr>
            <w:r>
              <w:rPr>
                <w:sz w:val="18"/>
              </w:rPr>
              <w:t xml:space="preserve">UA-001 to UA-009</w:t>
            </w:r>
            <w:r/>
          </w:p>
        </w:tc>
        <w:tc>
          <w:tcPr>
            <w:tcBorders/>
            <w:tcW w:w="1728" w:type="dxa"/>
            <w:textDirection w:val="lrTb"/>
            <w:noWrap w:val="false"/>
          </w:tcPr>
          <w:p>
            <w:pPr>
              <w:pBdr/>
              <w:spacing/>
              <w:ind/>
              <w:rPr/>
            </w:pPr>
            <w:r>
              <w:rPr>
                <w:sz w:val="18"/>
              </w:rPr>
              <w:t xml:space="preserve">Section 3.6, p.10-11</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User App Data</w:t>
            </w:r>
            <w:r/>
          </w:p>
        </w:tc>
        <w:tc>
          <w:tcPr>
            <w:tcBorders/>
            <w:tcW w:w="1728" w:type="dxa"/>
            <w:textDirection w:val="lrTb"/>
            <w:noWrap w:val="false"/>
          </w:tcPr>
          <w:p>
            <w:pPr>
              <w:pBdr/>
              <w:spacing/>
              <w:ind/>
              <w:rPr/>
            </w:pPr>
            <w:r>
              <w:rPr>
                <w:sz w:val="18"/>
              </w:rPr>
              <w:t xml:space="preserve">UD-001 to UD-008</w:t>
            </w:r>
            <w:r/>
          </w:p>
        </w:tc>
        <w:tc>
          <w:tcPr>
            <w:tcBorders/>
            <w:tcW w:w="1728" w:type="dxa"/>
            <w:textDirection w:val="lrTb"/>
            <w:noWrap w:val="false"/>
          </w:tcPr>
          <w:p>
            <w:pPr>
              <w:pBdr/>
              <w:spacing/>
              <w:ind/>
              <w:rPr/>
            </w:pPr>
            <w:r>
              <w:rPr>
                <w:sz w:val="18"/>
              </w:rPr>
              <w:t xml:space="preserve">Section 3.6, p.10-11</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Regulatory Tool</w:t>
            </w:r>
            <w:r/>
          </w:p>
        </w:tc>
        <w:tc>
          <w:tcPr>
            <w:tcBorders/>
            <w:tcW w:w="1728" w:type="dxa"/>
            <w:textDirection w:val="lrTb"/>
            <w:noWrap w:val="false"/>
          </w:tcPr>
          <w:p>
            <w:pPr>
              <w:pBdr/>
              <w:spacing/>
              <w:ind/>
              <w:rPr/>
            </w:pPr>
            <w:r>
              <w:rPr>
                <w:sz w:val="18"/>
              </w:rPr>
              <w:t xml:space="preserve">RT-001 to RT-007</w:t>
            </w:r>
            <w:r/>
          </w:p>
        </w:tc>
        <w:tc>
          <w:tcPr>
            <w:tcBorders/>
            <w:tcW w:w="1728" w:type="dxa"/>
            <w:textDirection w:val="lrTb"/>
            <w:noWrap w:val="false"/>
          </w:tcPr>
          <w:p>
            <w:pPr>
              <w:pBdr/>
              <w:spacing/>
              <w:ind/>
              <w:rPr/>
            </w:pPr>
            <w:r>
              <w:rPr>
                <w:sz w:val="18"/>
              </w:rPr>
              <w:t xml:space="preserve">Section 3.7, p.11</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Storage/Dashboard</w:t>
            </w:r>
            <w:r/>
          </w:p>
        </w:tc>
        <w:tc>
          <w:tcPr>
            <w:tcBorders/>
            <w:tcW w:w="1728" w:type="dxa"/>
            <w:textDirection w:val="lrTb"/>
            <w:noWrap w:val="false"/>
          </w:tcPr>
          <w:p>
            <w:pPr>
              <w:pBdr/>
              <w:spacing/>
              <w:ind/>
              <w:rPr/>
            </w:pPr>
            <w:r>
              <w:rPr>
                <w:sz w:val="18"/>
              </w:rPr>
              <w:t xml:space="preserve">DS-001 to DS-008</w:t>
            </w:r>
            <w:r/>
          </w:p>
        </w:tc>
        <w:tc>
          <w:tcPr>
            <w:tcBorders/>
            <w:tcW w:w="1728" w:type="dxa"/>
            <w:textDirection w:val="lrTb"/>
            <w:noWrap w:val="false"/>
          </w:tcPr>
          <w:p>
            <w:pPr>
              <w:pBdr/>
              <w:spacing/>
              <w:ind/>
              <w:rPr/>
            </w:pPr>
            <w:r>
              <w:rPr>
                <w:sz w:val="18"/>
              </w:rPr>
              <w:t xml:space="preserve">Section 3.8, p.12-13</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Platform Capabilities</w:t>
            </w:r>
            <w:r/>
          </w:p>
        </w:tc>
        <w:tc>
          <w:tcPr>
            <w:tcBorders/>
            <w:tcW w:w="1728" w:type="dxa"/>
            <w:textDirection w:val="lrTb"/>
            <w:noWrap w:val="false"/>
          </w:tcPr>
          <w:p>
            <w:pPr>
              <w:pBdr/>
              <w:spacing/>
              <w:ind/>
              <w:rPr/>
            </w:pPr>
            <w:r>
              <w:rPr>
                <w:sz w:val="18"/>
              </w:rPr>
              <w:t xml:space="preserve">PC-001 to PC-009</w:t>
            </w:r>
            <w:r/>
          </w:p>
        </w:tc>
        <w:tc>
          <w:tcPr>
            <w:tcBorders/>
            <w:tcW w:w="1728" w:type="dxa"/>
            <w:textDirection w:val="lrTb"/>
            <w:noWrap w:val="false"/>
          </w:tcPr>
          <w:p>
            <w:pPr>
              <w:pBdr/>
              <w:spacing/>
              <w:ind/>
              <w:rPr/>
            </w:pPr>
            <w:r>
              <w:rPr>
                <w:sz w:val="18"/>
              </w:rPr>
              <w:t xml:space="preserve">Section 3.8, p.12-13</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Security &amp; Compliance</w:t>
            </w:r>
            <w:r/>
          </w:p>
        </w:tc>
        <w:tc>
          <w:tcPr>
            <w:tcBorders/>
            <w:tcW w:w="1728" w:type="dxa"/>
            <w:textDirection w:val="lrTb"/>
            <w:noWrap w:val="false"/>
          </w:tcPr>
          <w:p>
            <w:pPr>
              <w:pBdr/>
              <w:spacing/>
              <w:ind/>
              <w:rPr/>
            </w:pPr>
            <w:r>
              <w:rPr>
                <w:sz w:val="18"/>
              </w:rPr>
              <w:t xml:space="preserve">SC-001 to SC-007</w:t>
            </w:r>
            <w:r/>
          </w:p>
        </w:tc>
        <w:tc>
          <w:tcPr>
            <w:tcBorders/>
            <w:tcW w:w="1728" w:type="dxa"/>
            <w:textDirection w:val="lrTb"/>
            <w:noWrap w:val="false"/>
          </w:tcPr>
          <w:p>
            <w:pPr>
              <w:pBdr/>
              <w:spacing/>
              <w:ind/>
              <w:rPr/>
            </w:pPr>
            <w:r>
              <w:rPr>
                <w:sz w:val="18"/>
              </w:rPr>
              <w:t xml:space="preserve">Section 3.9, p.13</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Infrastructure (HCI)</w:t>
            </w:r>
            <w:r/>
          </w:p>
        </w:tc>
        <w:tc>
          <w:tcPr>
            <w:tcBorders/>
            <w:tcW w:w="1728" w:type="dxa"/>
            <w:textDirection w:val="lrTb"/>
            <w:noWrap w:val="false"/>
          </w:tcPr>
          <w:p>
            <w:pPr>
              <w:pBdr/>
              <w:spacing/>
              <w:ind/>
              <w:rPr/>
            </w:pPr>
            <w:r>
              <w:rPr>
                <w:sz w:val="18"/>
              </w:rPr>
              <w:t xml:space="preserve">IF-001 to IF-008</w:t>
            </w:r>
            <w:r/>
          </w:p>
        </w:tc>
        <w:tc>
          <w:tcPr>
            <w:tcBorders/>
            <w:tcW w:w="1728" w:type="dxa"/>
            <w:textDirection w:val="lrTb"/>
            <w:noWrap w:val="false"/>
          </w:tcPr>
          <w:p>
            <w:pPr>
              <w:pBdr/>
              <w:spacing/>
              <w:ind/>
              <w:rPr/>
            </w:pPr>
            <w:r>
              <w:rPr>
                <w:sz w:val="18"/>
              </w:rPr>
              <w:t xml:space="preserve">Section 3.10.1, p.14</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Network Fabric</w:t>
            </w:r>
            <w:r/>
          </w:p>
        </w:tc>
        <w:tc>
          <w:tcPr>
            <w:tcBorders/>
            <w:tcW w:w="1728" w:type="dxa"/>
            <w:textDirection w:val="lrTb"/>
            <w:noWrap w:val="false"/>
          </w:tcPr>
          <w:p>
            <w:pPr>
              <w:pBdr/>
              <w:spacing/>
              <w:ind/>
              <w:rPr/>
            </w:pPr>
            <w:r>
              <w:rPr>
                <w:sz w:val="18"/>
              </w:rPr>
              <w:t xml:space="preserve">NF-001 to NF-004</w:t>
            </w:r>
            <w:r/>
          </w:p>
        </w:tc>
        <w:tc>
          <w:tcPr>
            <w:tcBorders/>
            <w:tcW w:w="1728" w:type="dxa"/>
            <w:textDirection w:val="lrTb"/>
            <w:noWrap w:val="false"/>
          </w:tcPr>
          <w:p>
            <w:pPr>
              <w:pBdr/>
              <w:spacing/>
              <w:ind/>
              <w:rPr/>
            </w:pPr>
            <w:r>
              <w:rPr>
                <w:sz w:val="18"/>
              </w:rPr>
              <w:t xml:space="preserve">Section 3.10.1, p.15</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Load Balancer</w:t>
            </w:r>
            <w:r/>
          </w:p>
        </w:tc>
        <w:tc>
          <w:tcPr>
            <w:tcBorders/>
            <w:tcW w:w="1728" w:type="dxa"/>
            <w:textDirection w:val="lrTb"/>
            <w:noWrap w:val="false"/>
          </w:tcPr>
          <w:p>
            <w:pPr>
              <w:pBdr/>
              <w:spacing/>
              <w:ind/>
              <w:rPr/>
            </w:pPr>
            <w:r>
              <w:rPr>
                <w:sz w:val="18"/>
              </w:rPr>
              <w:t xml:space="preserve">LB-001 to LB-003</w:t>
            </w:r>
            <w:r/>
          </w:p>
        </w:tc>
        <w:tc>
          <w:tcPr>
            <w:tcBorders/>
            <w:tcW w:w="1728" w:type="dxa"/>
            <w:textDirection w:val="lrTb"/>
            <w:noWrap w:val="false"/>
          </w:tcPr>
          <w:p>
            <w:pPr>
              <w:pBdr/>
              <w:spacing/>
              <w:ind/>
              <w:rPr/>
            </w:pPr>
            <w:r>
              <w:rPr>
                <w:sz w:val="18"/>
              </w:rPr>
              <w:t xml:space="preserve">Section 3.10.1, p.15</w:t>
            </w:r>
            <w:r/>
          </w:p>
        </w:tc>
        <w:tc>
          <w:tcPr>
            <w:tcBorders/>
            <w:tcW w:w="1728" w:type="dxa"/>
            <w:textDirection w:val="lrTb"/>
            <w:noWrap w:val="false"/>
          </w:tcPr>
          <w:p>
            <w:pPr>
              <w:pBdr/>
              <w:spacing/>
              <w:ind/>
              <w:rPr/>
            </w:pPr>
            <w:r>
              <w:rPr>
                <w:sz w:val="18"/>
              </w:rPr>
              <w:t xml:space="preserve">3</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Testing</w:t>
            </w:r>
            <w:r/>
          </w:p>
        </w:tc>
        <w:tc>
          <w:tcPr>
            <w:tcBorders/>
            <w:tcW w:w="1728" w:type="dxa"/>
            <w:textDirection w:val="lrTb"/>
            <w:noWrap w:val="false"/>
          </w:tcPr>
          <w:p>
            <w:pPr>
              <w:pBdr/>
              <w:spacing/>
              <w:ind/>
              <w:rPr/>
            </w:pPr>
            <w:r>
              <w:rPr>
                <w:sz w:val="18"/>
              </w:rPr>
              <w:t xml:space="preserve">TS-001 to TS-008</w:t>
            </w:r>
            <w:r/>
          </w:p>
        </w:tc>
        <w:tc>
          <w:tcPr>
            <w:tcBorders/>
            <w:tcW w:w="1728" w:type="dxa"/>
            <w:textDirection w:val="lrTb"/>
            <w:noWrap w:val="false"/>
          </w:tcPr>
          <w:p>
            <w:pPr>
              <w:pBdr/>
              <w:spacing/>
              <w:ind/>
              <w:rPr/>
            </w:pPr>
            <w:r>
              <w:rPr>
                <w:sz w:val="18"/>
              </w:rPr>
              <w:t xml:space="preserve">Section 3.11, p.15-16</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Training</w:t>
            </w:r>
            <w:r/>
          </w:p>
        </w:tc>
        <w:tc>
          <w:tcPr>
            <w:tcBorders/>
            <w:tcW w:w="1728" w:type="dxa"/>
            <w:textDirection w:val="lrTb"/>
            <w:noWrap w:val="false"/>
          </w:tcPr>
          <w:p>
            <w:pPr>
              <w:pBdr/>
              <w:spacing/>
              <w:ind/>
              <w:rPr/>
            </w:pPr>
            <w:r>
              <w:rPr>
                <w:sz w:val="18"/>
              </w:rPr>
              <w:t xml:space="preserve">TR-001 to TR-005</w:t>
            </w:r>
            <w:r/>
          </w:p>
        </w:tc>
        <w:tc>
          <w:tcPr>
            <w:tcBorders/>
            <w:tcW w:w="1728" w:type="dxa"/>
            <w:textDirection w:val="lrTb"/>
            <w:noWrap w:val="false"/>
          </w:tcPr>
          <w:p>
            <w:pPr>
              <w:pBdr/>
              <w:spacing/>
              <w:ind/>
              <w:rPr/>
            </w:pPr>
            <w:r>
              <w:rPr>
                <w:sz w:val="18"/>
              </w:rPr>
              <w:t xml:space="preserve">Section 3.12, p.16</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Support &amp; Maintenance</w:t>
            </w:r>
            <w:r/>
          </w:p>
        </w:tc>
        <w:tc>
          <w:tcPr>
            <w:tcBorders/>
            <w:tcW w:w="1728" w:type="dxa"/>
            <w:textDirection w:val="lrTb"/>
            <w:noWrap w:val="false"/>
          </w:tcPr>
          <w:p>
            <w:pPr>
              <w:pBdr/>
              <w:spacing/>
              <w:ind/>
              <w:rPr/>
            </w:pPr>
            <w:r>
              <w:rPr>
                <w:sz w:val="18"/>
              </w:rPr>
              <w:t xml:space="preserve">SM-001 to SM-008</w:t>
            </w:r>
            <w:r/>
          </w:p>
        </w:tc>
        <w:tc>
          <w:tcPr>
            <w:tcBorders/>
            <w:tcW w:w="1728" w:type="dxa"/>
            <w:textDirection w:val="lrTb"/>
            <w:noWrap w:val="false"/>
          </w:tcPr>
          <w:p>
            <w:pPr>
              <w:pBdr/>
              <w:spacing/>
              <w:ind/>
              <w:rPr/>
            </w:pPr>
            <w:r>
              <w:rPr>
                <w:sz w:val="18"/>
              </w:rPr>
              <w:t xml:space="preserve">Section 3.13/8, p.16,23</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Personnel</w:t>
            </w:r>
            <w:r/>
          </w:p>
        </w:tc>
        <w:tc>
          <w:tcPr>
            <w:tcBorders/>
            <w:tcW w:w="1728" w:type="dxa"/>
            <w:textDirection w:val="lrTb"/>
            <w:noWrap w:val="false"/>
          </w:tcPr>
          <w:p>
            <w:pPr>
              <w:pBdr/>
              <w:spacing/>
              <w:ind/>
              <w:rPr/>
            </w:pPr>
            <w:r>
              <w:rPr>
                <w:sz w:val="18"/>
              </w:rPr>
              <w:t xml:space="preserve">HR-001 to HR-014</w:t>
            </w:r>
            <w:r/>
          </w:p>
        </w:tc>
        <w:tc>
          <w:tcPr>
            <w:tcBorders/>
            <w:tcW w:w="1728" w:type="dxa"/>
            <w:textDirection w:val="lrTb"/>
            <w:noWrap w:val="false"/>
          </w:tcPr>
          <w:p>
            <w:pPr>
              <w:pBdr/>
              <w:spacing/>
              <w:ind/>
              <w:rPr/>
            </w:pPr>
            <w:r>
              <w:rPr>
                <w:sz w:val="18"/>
              </w:rPr>
              <w:t xml:space="preserve">Section 5, p.19-21</w:t>
            </w:r>
            <w:r/>
          </w:p>
        </w:tc>
        <w:tc>
          <w:tcPr>
            <w:tcBorders/>
            <w:tcW w:w="1728" w:type="dxa"/>
            <w:textDirection w:val="lrTb"/>
            <w:noWrap w:val="false"/>
          </w:tcPr>
          <w:p>
            <w:pPr>
              <w:pBdr/>
              <w:spacing/>
              <w:ind/>
              <w:rPr/>
            </w:pPr>
            <w:r>
              <w:rPr>
                <w:sz w:val="18"/>
              </w:rPr>
              <w:t xml:space="preserve">14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Deliverables</w:t>
            </w:r>
            <w:r/>
          </w:p>
        </w:tc>
        <w:tc>
          <w:tcPr>
            <w:tcBorders/>
            <w:tcW w:w="1728" w:type="dxa"/>
            <w:textDirection w:val="lrTb"/>
            <w:noWrap w:val="false"/>
          </w:tcPr>
          <w:p>
            <w:pPr>
              <w:pBdr/>
              <w:spacing/>
              <w:ind/>
              <w:rPr/>
            </w:pPr>
            <w:r>
              <w:rPr>
                <w:sz w:val="18"/>
              </w:rPr>
              <w:t xml:space="preserve">DL-001 to DL-005</w:t>
            </w:r>
            <w:r/>
          </w:p>
        </w:tc>
        <w:tc>
          <w:tcPr>
            <w:tcBorders/>
            <w:tcW w:w="1728" w:type="dxa"/>
            <w:textDirection w:val="lrTb"/>
            <w:noWrap w:val="false"/>
          </w:tcPr>
          <w:p>
            <w:pPr>
              <w:pBdr/>
              <w:spacing/>
              <w:ind/>
              <w:rPr/>
            </w:pPr>
            <w:r>
              <w:rPr>
                <w:sz w:val="18"/>
              </w:rPr>
              <w:t xml:space="preserve">Section 6, p.21-22</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bl>
    <w:p>
      <w:pPr>
        <w:pBdr/>
        <w:spacing/>
        <w:ind/>
        <w:rPr/>
      </w:pPr>
      <w:r/>
      <w:r/>
    </w:p>
    <w:p>
      <w:pPr>
        <w:pStyle w:val="875"/>
        <w:pBdr/>
        <w:spacing/>
        <w:ind/>
        <w:rPr/>
      </w:pPr>
      <w:r/>
      <w:bookmarkStart w:id="44" w:name="_Toc44"/>
      <w:r>
        <w:t xml:space="preserve">9.2 SRS Document Mapping</w:t>
      </w:r>
      <w:bookmarkEnd w:id="44"/>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SRS Section</w:t>
            </w:r>
            <w:r/>
          </w:p>
        </w:tc>
        <w:tc>
          <w:tcPr>
            <w:shd w:val="clear" w:color="auto" w:fill="1f2937"/>
            <w:tcBorders/>
            <w:tcW w:w="2160" w:type="dxa"/>
            <w:textDirection w:val="lrTb"/>
            <w:noWrap w:val="false"/>
          </w:tcPr>
          <w:p>
            <w:pPr>
              <w:pBdr/>
              <w:spacing/>
              <w:ind/>
              <w:rPr/>
            </w:pPr>
            <w:r>
              <w:rPr>
                <w:b/>
                <w:color w:val="ffffff"/>
                <w:sz w:val="18"/>
              </w:rPr>
              <w:t xml:space="preserve">Requirement IDs</w:t>
            </w:r>
            <w:r/>
          </w:p>
        </w:tc>
        <w:tc>
          <w:tcPr>
            <w:shd w:val="clear" w:color="auto" w:fill="1f2937"/>
            <w:tcBorders/>
            <w:tcW w:w="2160" w:type="dxa"/>
            <w:textDirection w:val="lrTb"/>
            <w:noWrap w:val="false"/>
          </w:tcPr>
          <w:p>
            <w:pPr>
              <w:pBdr/>
              <w:spacing/>
              <w:ind/>
              <w:rPr/>
            </w:pPr>
            <w:r>
              <w:rPr>
                <w:b/>
                <w:color w:val="ffffff"/>
                <w:sz w:val="18"/>
              </w:rPr>
              <w:t xml:space="preserve">ToR Section</w:t>
            </w:r>
            <w:r/>
          </w:p>
        </w:tc>
        <w:tc>
          <w:tcPr>
            <w:shd w:val="clear" w:color="auto" w:fill="1f2937"/>
            <w:tcBorders/>
            <w:tcW w:w="2160" w:type="dxa"/>
            <w:textDirection w:val="lrTb"/>
            <w:noWrap w:val="false"/>
          </w:tcPr>
          <w:p>
            <w:pPr>
              <w:pBdr/>
              <w:spacing/>
              <w:ind/>
              <w:rPr/>
            </w:pPr>
            <w:r>
              <w:rPr>
                <w:b/>
                <w:color w:val="ffffff"/>
                <w:sz w:val="18"/>
              </w:rPr>
              <w:t xml:space="preserve">Description</w:t>
            </w:r>
            <w:r/>
          </w:p>
        </w:tc>
      </w:tr>
      <w:tr>
        <w:trPr/>
        <w:tc>
          <w:tcPr>
            <w:tcBorders/>
            <w:tcW w:w="2160" w:type="dxa"/>
            <w:textDirection w:val="lrTb"/>
            <w:noWrap w:val="false"/>
          </w:tcPr>
          <w:p>
            <w:pPr>
              <w:pBdr/>
              <w:spacing/>
              <w:ind/>
              <w:rPr/>
            </w:pPr>
            <w:r>
              <w:rPr>
                <w:sz w:val="18"/>
              </w:rPr>
              <w:t xml:space="preserve">SRS 3.1</w:t>
            </w:r>
            <w:r/>
          </w:p>
        </w:tc>
        <w:tc>
          <w:tcPr>
            <w:tcBorders/>
            <w:tcW w:w="2160" w:type="dxa"/>
            <w:textDirection w:val="lrTb"/>
            <w:noWrap w:val="false"/>
          </w:tcPr>
          <w:p>
            <w:pPr>
              <w:pBdr/>
              <w:spacing/>
              <w:ind/>
              <w:rPr/>
            </w:pPr>
            <w:r>
              <w:rPr>
                <w:sz w:val="18"/>
              </w:rPr>
              <w:t xml:space="preserve">FR-DAQ-001 to FR-DAQ-033</w:t>
            </w:r>
            <w:r/>
          </w:p>
        </w:tc>
        <w:tc>
          <w:tcPr>
            <w:tcBorders/>
            <w:tcW w:w="2160" w:type="dxa"/>
            <w:textDirection w:val="lrTb"/>
            <w:noWrap w:val="false"/>
          </w:tcPr>
          <w:p>
            <w:pPr>
              <w:pBdr/>
              <w:spacing/>
              <w:ind/>
              <w:rPr/>
            </w:pPr>
            <w:r>
              <w:rPr>
                <w:sz w:val="18"/>
              </w:rPr>
              <w:t xml:space="preserve">3.2</w:t>
            </w:r>
            <w:r/>
          </w:p>
        </w:tc>
        <w:tc>
          <w:tcPr>
            <w:tcBorders/>
            <w:tcW w:w="2160" w:type="dxa"/>
            <w:textDirection w:val="lrTb"/>
            <w:noWrap w:val="false"/>
          </w:tcPr>
          <w:p>
            <w:pPr>
              <w:pBdr/>
              <w:spacing/>
              <w:ind/>
              <w:rPr/>
            </w:pPr>
            <w:r>
              <w:rPr>
                <w:sz w:val="18"/>
              </w:rPr>
              <w:t xml:space="preserve">Data Acquisition Requirements</w:t>
            </w:r>
            <w:r/>
          </w:p>
        </w:tc>
      </w:tr>
      <w:tr>
        <w:trPr/>
        <w:tc>
          <w:tcPr>
            <w:tcBorders/>
            <w:tcW w:w="2160" w:type="dxa"/>
            <w:textDirection w:val="lrTb"/>
            <w:noWrap w:val="false"/>
          </w:tcPr>
          <w:p>
            <w:pPr>
              <w:pBdr/>
              <w:spacing/>
              <w:ind/>
              <w:rPr/>
            </w:pPr>
            <w:r>
              <w:rPr>
                <w:sz w:val="18"/>
              </w:rPr>
              <w:t xml:space="preserve">SRS 3.2</w:t>
            </w:r>
            <w:r/>
          </w:p>
        </w:tc>
        <w:tc>
          <w:tcPr>
            <w:tcBorders/>
            <w:tcW w:w="2160" w:type="dxa"/>
            <w:textDirection w:val="lrTb"/>
            <w:noWrap w:val="false"/>
          </w:tcPr>
          <w:p>
            <w:pPr>
              <w:pBdr/>
              <w:spacing/>
              <w:ind/>
              <w:rPr/>
            </w:pPr>
            <w:r>
              <w:rPr>
                <w:sz w:val="18"/>
              </w:rPr>
              <w:t xml:space="preserve">FR-OPS-001 to FR-OPS-009</w:t>
            </w:r>
            <w:r/>
          </w:p>
        </w:tc>
        <w:tc>
          <w:tcPr>
            <w:tcBorders/>
            <w:tcW w:w="2160" w:type="dxa"/>
            <w:textDirection w:val="lrTb"/>
            <w:noWrap w:val="false"/>
          </w:tcPr>
          <w:p>
            <w:pPr>
              <w:pBdr/>
              <w:spacing/>
              <w:ind/>
              <w:rPr/>
            </w:pPr>
            <w:r>
              <w:rPr>
                <w:sz w:val="18"/>
              </w:rPr>
              <w:t xml:space="preserve">3.3</w:t>
            </w:r>
            <w:r/>
          </w:p>
        </w:tc>
        <w:tc>
          <w:tcPr>
            <w:tcBorders/>
            <w:tcW w:w="2160" w:type="dxa"/>
            <w:textDirection w:val="lrTb"/>
            <w:noWrap w:val="false"/>
          </w:tcPr>
          <w:p>
            <w:pPr>
              <w:pBdr/>
              <w:spacing/>
              <w:ind/>
              <w:rPr/>
            </w:pPr>
            <w:r>
              <w:rPr>
                <w:sz w:val="18"/>
              </w:rPr>
              <w:t xml:space="preserve">Operational Module Requirements</w:t>
            </w:r>
            <w:r/>
          </w:p>
        </w:tc>
      </w:tr>
      <w:tr>
        <w:trPr/>
        <w:tc>
          <w:tcPr>
            <w:tcBorders/>
            <w:tcW w:w="2160" w:type="dxa"/>
            <w:textDirection w:val="lrTb"/>
            <w:noWrap w:val="false"/>
          </w:tcPr>
          <w:p>
            <w:pPr>
              <w:pBdr/>
              <w:spacing/>
              <w:ind/>
              <w:rPr/>
            </w:pPr>
            <w:r>
              <w:rPr>
                <w:sz w:val="18"/>
              </w:rPr>
              <w:t xml:space="preserve">SRS 3.3</w:t>
            </w:r>
            <w:r/>
          </w:p>
        </w:tc>
        <w:tc>
          <w:tcPr>
            <w:tcBorders/>
            <w:tcW w:w="2160" w:type="dxa"/>
            <w:textDirection w:val="lrTb"/>
            <w:noWrap w:val="false"/>
          </w:tcPr>
          <w:p>
            <w:pPr>
              <w:pBdr/>
              <w:spacing/>
              <w:ind/>
              <w:rPr/>
            </w:pPr>
            <w:r>
              <w:rPr>
                <w:sz w:val="18"/>
              </w:rPr>
              <w:t xml:space="preserve">FR-QOS-001 to FR-QOS-016</w:t>
            </w:r>
            <w:r/>
          </w:p>
        </w:tc>
        <w:tc>
          <w:tcPr>
            <w:tcBorders/>
            <w:tcW w:w="2160" w:type="dxa"/>
            <w:textDirection w:val="lrTb"/>
            <w:noWrap w:val="false"/>
          </w:tcPr>
          <w:p>
            <w:pPr>
              <w:pBdr/>
              <w:spacing/>
              <w:ind/>
              <w:rPr/>
            </w:pPr>
            <w:r>
              <w:rPr>
                <w:sz w:val="18"/>
              </w:rPr>
              <w:t xml:space="preserve">3.4</w:t>
            </w:r>
            <w:r/>
          </w:p>
        </w:tc>
        <w:tc>
          <w:tcPr>
            <w:tcBorders/>
            <w:tcW w:w="2160" w:type="dxa"/>
            <w:textDirection w:val="lrTb"/>
            <w:noWrap w:val="false"/>
          </w:tcPr>
          <w:p>
            <w:pPr>
              <w:pBdr/>
              <w:spacing/>
              <w:ind/>
              <w:rPr/>
            </w:pPr>
            <w:r>
              <w:rPr>
                <w:sz w:val="18"/>
              </w:rPr>
              <w:t xml:space="preserve">QoS Monitoring Requirements</w:t>
            </w:r>
            <w:r/>
          </w:p>
        </w:tc>
      </w:tr>
      <w:tr>
        <w:trPr/>
        <w:tc>
          <w:tcPr>
            <w:tcBorders/>
            <w:tcW w:w="2160" w:type="dxa"/>
            <w:textDirection w:val="lrTb"/>
            <w:noWrap w:val="false"/>
          </w:tcPr>
          <w:p>
            <w:pPr>
              <w:pBdr/>
              <w:spacing/>
              <w:ind/>
              <w:rPr/>
            </w:pPr>
            <w:r>
              <w:rPr>
                <w:sz w:val="18"/>
              </w:rPr>
              <w:t xml:space="preserve">SRS 3.4</w:t>
            </w:r>
            <w:r/>
          </w:p>
        </w:tc>
        <w:tc>
          <w:tcPr>
            <w:tcBorders/>
            <w:tcW w:w="2160" w:type="dxa"/>
            <w:textDirection w:val="lrTb"/>
            <w:noWrap w:val="false"/>
          </w:tcPr>
          <w:p>
            <w:pPr>
              <w:pBdr/>
              <w:spacing/>
              <w:ind/>
              <w:rPr/>
            </w:pPr>
            <w:r>
              <w:rPr>
                <w:sz w:val="18"/>
              </w:rPr>
              <w:t xml:space="preserve">FR-REV-001 to FR-REV-012</w:t>
            </w:r>
            <w:r/>
          </w:p>
        </w:tc>
        <w:tc>
          <w:tcPr>
            <w:tcBorders/>
            <w:tcW w:w="2160" w:type="dxa"/>
            <w:textDirection w:val="lrTb"/>
            <w:noWrap w:val="false"/>
          </w:tcPr>
          <w:p>
            <w:pPr>
              <w:pBdr/>
              <w:spacing/>
              <w:ind/>
              <w:rPr/>
            </w:pPr>
            <w:r>
              <w:rPr>
                <w:sz w:val="18"/>
              </w:rPr>
              <w:t xml:space="preserve">3.5</w:t>
            </w:r>
            <w:r/>
          </w:p>
        </w:tc>
        <w:tc>
          <w:tcPr>
            <w:tcBorders/>
            <w:tcW w:w="2160" w:type="dxa"/>
            <w:textDirection w:val="lrTb"/>
            <w:noWrap w:val="false"/>
          </w:tcPr>
          <w:p>
            <w:pPr>
              <w:pBdr/>
              <w:spacing/>
              <w:ind/>
              <w:rPr/>
            </w:pPr>
            <w:r>
              <w:rPr>
                <w:sz w:val="18"/>
              </w:rPr>
              <w:t xml:space="preserve">Revenue Analytics Requirements</w:t>
            </w:r>
            <w:r/>
          </w:p>
        </w:tc>
      </w:tr>
      <w:tr>
        <w:trPr/>
        <w:tc>
          <w:tcPr>
            <w:tcBorders/>
            <w:tcW w:w="2160" w:type="dxa"/>
            <w:textDirection w:val="lrTb"/>
            <w:noWrap w:val="false"/>
          </w:tcPr>
          <w:p>
            <w:pPr>
              <w:pBdr/>
              <w:spacing/>
              <w:ind/>
              <w:rPr/>
            </w:pPr>
            <w:r>
              <w:rPr>
                <w:sz w:val="18"/>
              </w:rPr>
              <w:t xml:space="preserve">SRS 3.5</w:t>
            </w:r>
            <w:r/>
          </w:p>
        </w:tc>
        <w:tc>
          <w:tcPr>
            <w:tcBorders/>
            <w:tcW w:w="2160" w:type="dxa"/>
            <w:textDirection w:val="lrTb"/>
            <w:noWrap w:val="false"/>
          </w:tcPr>
          <w:p>
            <w:pPr>
              <w:pBdr/>
              <w:spacing/>
              <w:ind/>
              <w:rPr/>
            </w:pPr>
            <w:r>
              <w:rPr>
                <w:sz w:val="18"/>
              </w:rPr>
              <w:t xml:space="preserve">FR-APP-001 to FR-APP-015</w:t>
            </w:r>
            <w:r/>
          </w:p>
        </w:tc>
        <w:tc>
          <w:tcPr>
            <w:tcBorders/>
            <w:tcW w:w="2160" w:type="dxa"/>
            <w:textDirection w:val="lrTb"/>
            <w:noWrap w:val="false"/>
          </w:tcPr>
          <w:p>
            <w:pPr>
              <w:pBdr/>
              <w:spacing/>
              <w:ind/>
              <w:rPr/>
            </w:pPr>
            <w:r>
              <w:rPr>
                <w:sz w:val="18"/>
              </w:rPr>
              <w:t xml:space="preserve">3.6</w:t>
            </w:r>
            <w:r/>
          </w:p>
        </w:tc>
        <w:tc>
          <w:tcPr>
            <w:tcBorders/>
            <w:tcW w:w="2160" w:type="dxa"/>
            <w:textDirection w:val="lrTb"/>
            <w:noWrap w:val="false"/>
          </w:tcPr>
          <w:p>
            <w:pPr>
              <w:pBdr/>
              <w:spacing/>
              <w:ind/>
              <w:rPr/>
            </w:pPr>
            <w:r>
              <w:rPr>
                <w:sz w:val="18"/>
              </w:rPr>
              <w:t xml:space="preserve">User Application Requirements</w:t>
            </w:r>
            <w:r/>
          </w:p>
        </w:tc>
      </w:tr>
      <w:tr>
        <w:trPr/>
        <w:tc>
          <w:tcPr>
            <w:tcBorders/>
            <w:tcW w:w="2160" w:type="dxa"/>
            <w:textDirection w:val="lrTb"/>
            <w:noWrap w:val="false"/>
          </w:tcPr>
          <w:p>
            <w:pPr>
              <w:pBdr/>
              <w:spacing/>
              <w:ind/>
              <w:rPr/>
            </w:pPr>
            <w:r>
              <w:rPr>
                <w:sz w:val="18"/>
              </w:rPr>
              <w:t xml:space="preserve">SRS 3.6</w:t>
            </w:r>
            <w:r/>
          </w:p>
        </w:tc>
        <w:tc>
          <w:tcPr>
            <w:tcBorders/>
            <w:tcW w:w="2160" w:type="dxa"/>
            <w:textDirection w:val="lrTb"/>
            <w:noWrap w:val="false"/>
          </w:tcPr>
          <w:p>
            <w:pPr>
              <w:pBdr/>
              <w:spacing/>
              <w:ind/>
              <w:rPr/>
            </w:pPr>
            <w:r>
              <w:rPr>
                <w:sz w:val="18"/>
              </w:rPr>
              <w:t xml:space="preserve">FR-REG-001 to FR-REG-007</w:t>
            </w:r>
            <w:r/>
          </w:p>
        </w:tc>
        <w:tc>
          <w:tcPr>
            <w:tcBorders/>
            <w:tcW w:w="2160" w:type="dxa"/>
            <w:textDirection w:val="lrTb"/>
            <w:noWrap w:val="false"/>
          </w:tcPr>
          <w:p>
            <w:pPr>
              <w:pBdr/>
              <w:spacing/>
              <w:ind/>
              <w:rPr/>
            </w:pPr>
            <w:r>
              <w:rPr>
                <w:sz w:val="18"/>
              </w:rPr>
              <w:t xml:space="preserve">3.7</w:t>
            </w:r>
            <w:r/>
          </w:p>
        </w:tc>
        <w:tc>
          <w:tcPr>
            <w:tcBorders/>
            <w:tcW w:w="2160" w:type="dxa"/>
            <w:textDirection w:val="lrTb"/>
            <w:noWrap w:val="false"/>
          </w:tcPr>
          <w:p>
            <w:pPr>
              <w:pBdr/>
              <w:spacing/>
              <w:ind/>
              <w:rPr/>
            </w:pPr>
            <w:r>
              <w:rPr>
                <w:sz w:val="18"/>
              </w:rPr>
              <w:t xml:space="preserve">Regulatory Tool Requirements</w:t>
            </w:r>
            <w:r/>
          </w:p>
        </w:tc>
      </w:tr>
      <w:tr>
        <w:trPr/>
        <w:tc>
          <w:tcPr>
            <w:tcBorders/>
            <w:tcW w:w="2160" w:type="dxa"/>
            <w:textDirection w:val="lrTb"/>
            <w:noWrap w:val="false"/>
          </w:tcPr>
          <w:p>
            <w:pPr>
              <w:pBdr/>
              <w:spacing/>
              <w:ind/>
              <w:rPr/>
            </w:pPr>
            <w:r>
              <w:rPr>
                <w:sz w:val="18"/>
              </w:rPr>
              <w:t xml:space="preserve">SRS 3.7</w:t>
            </w:r>
            <w:r/>
          </w:p>
        </w:tc>
        <w:tc>
          <w:tcPr>
            <w:tcBorders/>
            <w:tcW w:w="2160" w:type="dxa"/>
            <w:textDirection w:val="lrTb"/>
            <w:noWrap w:val="false"/>
          </w:tcPr>
          <w:p>
            <w:pPr>
              <w:pBdr/>
              <w:spacing/>
              <w:ind/>
              <w:rPr/>
            </w:pPr>
            <w:r>
              <w:rPr>
                <w:sz w:val="18"/>
              </w:rPr>
              <w:t xml:space="preserve">FR-DSH-001 to FR-DSH-012</w:t>
            </w:r>
            <w:r/>
          </w:p>
        </w:tc>
        <w:tc>
          <w:tcPr>
            <w:tcBorders/>
            <w:tcW w:w="2160" w:type="dxa"/>
            <w:textDirection w:val="lrTb"/>
            <w:noWrap w:val="false"/>
          </w:tcPr>
          <w:p>
            <w:pPr>
              <w:pBdr/>
              <w:spacing/>
              <w:ind/>
              <w:rPr/>
            </w:pPr>
            <w:r>
              <w:rPr>
                <w:sz w:val="18"/>
              </w:rPr>
              <w:t xml:space="preserve">3.8</w:t>
            </w:r>
            <w:r/>
          </w:p>
        </w:tc>
        <w:tc>
          <w:tcPr>
            <w:tcBorders/>
            <w:tcW w:w="2160" w:type="dxa"/>
            <w:textDirection w:val="lrTb"/>
            <w:noWrap w:val="false"/>
          </w:tcPr>
          <w:p>
            <w:pPr>
              <w:pBdr/>
              <w:spacing/>
              <w:ind/>
              <w:rPr/>
            </w:pPr>
            <w:r>
              <w:rPr>
                <w:sz w:val="18"/>
              </w:rPr>
              <w:t xml:space="preserve">Dashboard &amp; Storage Requirements</w:t>
            </w:r>
            <w:r/>
          </w:p>
        </w:tc>
      </w:tr>
      <w:tr>
        <w:trPr/>
        <w:tc>
          <w:tcPr>
            <w:tcBorders/>
            <w:tcW w:w="2160" w:type="dxa"/>
            <w:textDirection w:val="lrTb"/>
            <w:noWrap w:val="false"/>
          </w:tcPr>
          <w:p>
            <w:pPr>
              <w:pBdr/>
              <w:spacing/>
              <w:ind/>
              <w:rPr/>
            </w:pPr>
            <w:r>
              <w:rPr>
                <w:sz w:val="18"/>
              </w:rPr>
              <w:t xml:space="preserve">SRS 3.8</w:t>
            </w:r>
            <w:r/>
          </w:p>
        </w:tc>
        <w:tc>
          <w:tcPr>
            <w:tcBorders/>
            <w:tcW w:w="2160" w:type="dxa"/>
            <w:textDirection w:val="lrTb"/>
            <w:noWrap w:val="false"/>
          </w:tcPr>
          <w:p>
            <w:pPr>
              <w:pBdr/>
              <w:spacing/>
              <w:ind/>
              <w:rPr/>
            </w:pPr>
            <w:r>
              <w:rPr>
                <w:sz w:val="18"/>
              </w:rPr>
              <w:t xml:space="preserve">FR-SEC-001 to FR-SEC-008</w:t>
            </w:r>
            <w:r/>
          </w:p>
        </w:tc>
        <w:tc>
          <w:tcPr>
            <w:tcBorders/>
            <w:tcW w:w="2160" w:type="dxa"/>
            <w:textDirection w:val="lrTb"/>
            <w:noWrap w:val="false"/>
          </w:tcPr>
          <w:p>
            <w:pPr>
              <w:pBdr/>
              <w:spacing/>
              <w:ind/>
              <w:rPr/>
            </w:pPr>
            <w:r>
              <w:rPr>
                <w:sz w:val="18"/>
              </w:rPr>
              <w:t xml:space="preserve">3.9</w:t>
            </w:r>
            <w:r/>
          </w:p>
        </w:tc>
        <w:tc>
          <w:tcPr>
            <w:tcBorders/>
            <w:tcW w:w="2160" w:type="dxa"/>
            <w:textDirection w:val="lrTb"/>
            <w:noWrap w:val="false"/>
          </w:tcPr>
          <w:p>
            <w:pPr>
              <w:pBdr/>
              <w:spacing/>
              <w:ind/>
              <w:rPr/>
            </w:pPr>
            <w:r>
              <w:rPr>
                <w:sz w:val="18"/>
              </w:rPr>
              <w:t xml:space="preserve">Security Requirements</w:t>
            </w:r>
            <w:r/>
          </w:p>
        </w:tc>
      </w:tr>
    </w:tbl>
    <w:p>
      <w:pPr>
        <w:pBdr/>
        <w:spacing/>
        <w:ind/>
        <w:rPr/>
      </w:pPr>
      <w:r/>
      <w:r/>
    </w:p>
    <w:p>
      <w:pPr>
        <w:pBdr/>
        <w:spacing/>
        <w:ind/>
        <w:rPr/>
      </w:pPr>
      <w:r>
        <w:rPr>
          <w:b/>
        </w:rPr>
        <w:t xml:space="preserve">Total Identified Requirements:</w:t>
      </w:r>
      <w:r>
        <w:t xml:space="preserve"> 190+ from ToR analysis</w:t>
      </w:r>
      <w:r/>
    </w:p>
    <w:p>
      <w:pPr>
        <w:pStyle w:val="874"/>
        <w:pBdr/>
        <w:spacing/>
        <w:ind/>
        <w:rPr/>
      </w:pPr>
      <w:r/>
      <w:bookmarkStart w:id="45" w:name="_Toc45"/>
      <w:r>
        <w:t xml:space="preserve">10. Value Additions (Optional Enhancements)</w:t>
      </w:r>
      <w:bookmarkEnd w:id="45"/>
      <w:r/>
      <w:r/>
    </w:p>
    <w:p>
      <w:pPr>
        <w:pBdr/>
        <w:spacing/>
        <w:ind/>
        <w:rPr/>
      </w:pPr>
      <w:r>
        <w:rPr>
          <w:i/>
          <w:sz w:val="18"/>
        </w:rPr>
        <w:t xml:space="preserve">The following enhancem</w:t>
      </w:r>
      <w:r>
        <w:rPr>
          <w:i/>
          <w:sz w:val="18"/>
        </w:rPr>
        <w:t xml:space="preserve">ents are proposed as options for BTRC's consideration only. Implementation is subject to BTRC's explicit request, scope definition, and budget allocation during the RFP phase. These are not commitments but illustrations of potential platform extensibility.</w:t>
      </w:r>
      <w:r/>
    </w:p>
    <w:p>
      <w:pPr>
        <w:pStyle w:val="875"/>
        <w:pBdr/>
        <w:spacing/>
        <w:ind/>
        <w:rPr/>
      </w:pPr>
      <w:r/>
      <w:bookmarkStart w:id="46" w:name="_Toc46"/>
      <w:r>
        <w:t xml:space="preserve">10.1 Flow Telemetry (NetFlow/IPFIX/sFlow) — Optional</w:t>
      </w:r>
      <w:bookmarkEnd w:id="46"/>
      <w:r/>
      <w:r/>
    </w:p>
    <w:p>
      <w:pPr>
        <w:pBdr/>
        <w:spacing/>
        <w:ind/>
        <w:rPr/>
      </w:pPr>
      <w:r>
        <w:rPr>
          <w:i/>
          <w:sz w:val="18"/>
        </w:rPr>
        <w:t xml:space="preserve">If BTRC determines that flow-level visibility would enhance regulatory oversight, the platform architecture can support integration with flow telemetry protocols.</w:t>
      </w:r>
      <w:r/>
    </w:p>
    <w:p>
      <w:pPr>
        <w:pStyle w:val="876"/>
        <w:pBdr/>
        <w:spacing/>
        <w:ind/>
        <w:rPr/>
      </w:pPr>
      <w:r/>
      <w:bookmarkStart w:id="47" w:name="_Toc47"/>
      <w:r>
        <w:t xml:space="preserve">The Fundamental Difference</w:t>
      </w:r>
      <w:bookmarkEnd w:id="47"/>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Aspect</w:t>
            </w:r>
            <w:r/>
          </w:p>
        </w:tc>
        <w:tc>
          <w:tcPr>
            <w:shd w:val="clear" w:color="auto" w:fill="1f2937"/>
            <w:tcBorders/>
            <w:tcW w:w="2880" w:type="dxa"/>
            <w:textDirection w:val="lrTb"/>
            <w:noWrap w:val="false"/>
          </w:tcPr>
          <w:p>
            <w:pPr>
              <w:pBdr/>
              <w:spacing/>
              <w:ind/>
              <w:rPr/>
            </w:pPr>
            <w:r>
              <w:rPr>
                <w:b/>
                <w:color w:val="ffffff"/>
                <w:sz w:val="18"/>
              </w:rPr>
              <w:t xml:space="preserve">SNMP (Core Requirement)</w:t>
            </w:r>
            <w:r/>
          </w:p>
        </w:tc>
        <w:tc>
          <w:tcPr>
            <w:shd w:val="clear" w:color="auto" w:fill="1f2937"/>
            <w:tcBorders/>
            <w:tcW w:w="2880" w:type="dxa"/>
            <w:textDirection w:val="lrTb"/>
            <w:noWrap w:val="false"/>
          </w:tcPr>
          <w:p>
            <w:pPr>
              <w:pBdr/>
              <w:spacing/>
              <w:ind/>
              <w:rPr/>
            </w:pPr>
            <w:r>
              <w:rPr>
                <w:b/>
                <w:color w:val="ffffff"/>
                <w:sz w:val="18"/>
              </w:rPr>
              <w:t xml:space="preserve">Flow Telemetry (Optional)</w:t>
            </w:r>
            <w:r/>
          </w:p>
        </w:tc>
      </w:tr>
      <w:tr>
        <w:trPr/>
        <w:tc>
          <w:tcPr>
            <w:tcBorders/>
            <w:tcW w:w="2880" w:type="dxa"/>
            <w:textDirection w:val="lrTb"/>
            <w:noWrap w:val="false"/>
          </w:tcPr>
          <w:p>
            <w:pPr>
              <w:pBdr/>
              <w:spacing/>
              <w:ind/>
              <w:rPr/>
            </w:pPr>
            <w:r>
              <w:rPr>
                <w:sz w:val="18"/>
              </w:rPr>
              <w:t xml:space="preserve">What it sees</w:t>
            </w:r>
            <w:r/>
          </w:p>
        </w:tc>
        <w:tc>
          <w:tcPr>
            <w:tcBorders/>
            <w:tcW w:w="2880" w:type="dxa"/>
            <w:textDirection w:val="lrTb"/>
            <w:noWrap w:val="false"/>
          </w:tcPr>
          <w:p>
            <w:pPr>
              <w:pBdr/>
              <w:spacing/>
              <w:ind/>
              <w:rPr/>
            </w:pPr>
            <w:r>
              <w:rPr>
                <w:sz w:val="18"/>
              </w:rPr>
              <w:t xml:space="preserve">Interface totals (aggregate counters)</w:t>
            </w:r>
            <w:r/>
          </w:p>
        </w:tc>
        <w:tc>
          <w:tcPr>
            <w:tcBorders/>
            <w:tcW w:w="2880" w:type="dxa"/>
            <w:textDirection w:val="lrTb"/>
            <w:noWrap w:val="false"/>
          </w:tcPr>
          <w:p>
            <w:pPr>
              <w:pBdr/>
              <w:spacing/>
              <w:ind/>
              <w:rPr/>
            </w:pPr>
            <w:r>
              <w:rPr>
                <w:sz w:val="18"/>
              </w:rPr>
              <w:t xml:space="preserve">Individual conversations (per-flow)</w:t>
            </w:r>
            <w:r/>
          </w:p>
        </w:tc>
      </w:tr>
      <w:tr>
        <w:trPr/>
        <w:tc>
          <w:tcPr>
            <w:tcBorders/>
            <w:tcW w:w="2880" w:type="dxa"/>
            <w:textDirection w:val="lrTb"/>
            <w:noWrap w:val="false"/>
          </w:tcPr>
          <w:p>
            <w:pPr>
              <w:pBdr/>
              <w:spacing/>
              <w:ind/>
              <w:rPr/>
            </w:pPr>
            <w:r>
              <w:rPr>
                <w:sz w:val="18"/>
              </w:rPr>
              <w:t xml:space="preserve">Granularity</w:t>
            </w:r>
            <w:r/>
          </w:p>
        </w:tc>
        <w:tc>
          <w:tcPr>
            <w:tcBorders/>
            <w:tcW w:w="2880" w:type="dxa"/>
            <w:textDirection w:val="lrTb"/>
            <w:noWrap w:val="false"/>
          </w:tcPr>
          <w:p>
            <w:pPr>
              <w:pBdr/>
              <w:spacing/>
              <w:ind/>
              <w:rPr/>
            </w:pPr>
            <w:r>
              <w:rPr>
                <w:sz w:val="18"/>
              </w:rPr>
              <w:t xml:space="preserve">"Port 1 passed 500GB today"</w:t>
            </w:r>
            <w:r/>
          </w:p>
        </w:tc>
        <w:tc>
          <w:tcPr>
            <w:tcBorders/>
            <w:tcW w:w="2880" w:type="dxa"/>
            <w:textDirection w:val="lrTb"/>
            <w:noWrap w:val="false"/>
          </w:tcPr>
          <w:p>
            <w:pPr>
              <w:pBdr/>
              <w:spacing/>
              <w:ind/>
              <w:rPr/>
            </w:pPr>
            <w:r>
              <w:rPr>
                <w:sz w:val="18"/>
              </w:rPr>
              <w:t xml:space="preserve">"IP A sent 50MB to IP B on port 443"</w:t>
            </w:r>
            <w:r/>
          </w:p>
        </w:tc>
      </w:tr>
      <w:tr>
        <w:trPr/>
        <w:tc>
          <w:tcPr>
            <w:tcBorders/>
            <w:tcW w:w="2880" w:type="dxa"/>
            <w:textDirection w:val="lrTb"/>
            <w:noWrap w:val="false"/>
          </w:tcPr>
          <w:p>
            <w:pPr>
              <w:pBdr/>
              <w:spacing/>
              <w:ind/>
              <w:rPr/>
            </w:pPr>
            <w:r>
              <w:rPr>
                <w:sz w:val="18"/>
              </w:rPr>
              <w:t xml:space="preserve">Analogy</w:t>
            </w:r>
            <w:r/>
          </w:p>
        </w:tc>
        <w:tc>
          <w:tcPr>
            <w:tcBorders/>
            <w:tcW w:w="2880" w:type="dxa"/>
            <w:textDirection w:val="lrTb"/>
            <w:noWrap w:val="false"/>
          </w:tcPr>
          <w:p>
            <w:pPr>
              <w:pBdr/>
              <w:spacing/>
              <w:ind/>
              <w:rPr/>
            </w:pPr>
            <w:r>
              <w:rPr>
                <w:sz w:val="18"/>
              </w:rPr>
              <w:t xml:space="preserve">Water meter on building entrance</w:t>
            </w:r>
            <w:r/>
          </w:p>
        </w:tc>
        <w:tc>
          <w:tcPr>
            <w:tcBorders/>
            <w:tcW w:w="2880" w:type="dxa"/>
            <w:textDirection w:val="lrTb"/>
            <w:noWrap w:val="false"/>
          </w:tcPr>
          <w:p>
            <w:pPr>
              <w:pBdr/>
              <w:spacing/>
              <w:ind/>
              <w:rPr/>
            </w:pPr>
            <w:r>
              <w:rPr>
                <w:sz w:val="18"/>
              </w:rPr>
              <w:t xml:space="preserve">Individual apartment meters</w:t>
            </w:r>
            <w:r/>
          </w:p>
        </w:tc>
      </w:tr>
    </w:tbl>
    <w:p>
      <w:pPr>
        <w:pBdr/>
        <w:spacing/>
        <w:ind/>
        <w:rPr/>
      </w:pPr>
      <w:r/>
      <w:r/>
    </w:p>
    <w:p>
      <w:pPr>
        <w:pStyle w:val="876"/>
        <w:pBdr/>
        <w:spacing/>
        <w:ind/>
        <w:rPr/>
      </w:pPr>
      <w:r/>
      <w:bookmarkStart w:id="48" w:name="_Toc48"/>
      <w:r>
        <w:t xml:space="preserve">Potential Regulatory Insights</w:t>
      </w:r>
      <w:bookmarkEnd w:id="48"/>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Insight</w:t>
            </w:r>
            <w:r/>
          </w:p>
        </w:tc>
        <w:tc>
          <w:tcPr>
            <w:shd w:val="clear" w:color="auto" w:fill="1f2937"/>
            <w:tcBorders/>
            <w:tcW w:w="2160" w:type="dxa"/>
            <w:textDirection w:val="lrTb"/>
            <w:noWrap w:val="false"/>
          </w:tcPr>
          <w:p>
            <w:pPr>
              <w:pBdr/>
              <w:spacing/>
              <w:ind/>
              <w:rPr/>
            </w:pPr>
            <w:r>
              <w:rPr>
                <w:b/>
                <w:color w:val="ffffff"/>
                <w:sz w:val="18"/>
              </w:rPr>
              <w:t xml:space="preserve">SNMP</w:t>
            </w:r>
            <w:r/>
          </w:p>
        </w:tc>
        <w:tc>
          <w:tcPr>
            <w:shd w:val="clear" w:color="auto" w:fill="1f2937"/>
            <w:tcBorders/>
            <w:tcW w:w="2160" w:type="dxa"/>
            <w:textDirection w:val="lrTb"/>
            <w:noWrap w:val="false"/>
          </w:tcPr>
          <w:p>
            <w:pPr>
              <w:pBdr/>
              <w:spacing/>
              <w:ind/>
              <w:rPr/>
            </w:pPr>
            <w:r>
              <w:rPr>
                <w:b/>
                <w:color w:val="ffffff"/>
                <w:sz w:val="18"/>
              </w:rPr>
              <w:t xml:space="preserve">Flow</w:t>
            </w:r>
            <w:r/>
          </w:p>
        </w:tc>
        <w:tc>
          <w:tcPr>
            <w:shd w:val="clear" w:color="auto" w:fill="1f2937"/>
            <w:tcBorders/>
            <w:tcW w:w="2160" w:type="dxa"/>
            <w:textDirection w:val="lrTb"/>
            <w:noWrap w:val="false"/>
          </w:tcPr>
          <w:p>
            <w:pPr>
              <w:pBdr/>
              <w:spacing/>
              <w:ind/>
              <w:rPr/>
            </w:pPr>
            <w:r>
              <w:rPr>
                <w:b/>
                <w:color w:val="ffffff"/>
                <w:sz w:val="18"/>
              </w:rPr>
              <w:t xml:space="preserve">Potential BTRC Use</w:t>
            </w:r>
            <w:r/>
          </w:p>
        </w:tc>
      </w:tr>
      <w:tr>
        <w:trPr/>
        <w:tc>
          <w:tcPr>
            <w:tcBorders/>
            <w:tcW w:w="2160" w:type="dxa"/>
            <w:textDirection w:val="lrTb"/>
            <w:noWrap w:val="false"/>
          </w:tcPr>
          <w:p>
            <w:pPr>
              <w:pBdr/>
              <w:spacing/>
              <w:ind/>
              <w:rPr/>
            </w:pPr>
            <w:r>
              <w:rPr>
                <w:sz w:val="18"/>
              </w:rPr>
              <w:t xml:space="preserve">Total bandwidth used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Capacity verification</w:t>
            </w:r>
            <w:r/>
          </w:p>
        </w:tc>
      </w:tr>
      <w:tr>
        <w:trPr/>
        <w:tc>
          <w:tcPr>
            <w:tcBorders/>
            <w:tcW w:w="2160" w:type="dxa"/>
            <w:textDirection w:val="lrTb"/>
            <w:noWrap w:val="false"/>
          </w:tcPr>
          <w:p>
            <w:pPr>
              <w:pBdr/>
              <w:spacing/>
              <w:ind/>
              <w:rPr/>
            </w:pPr>
            <w:r>
              <w:rPr>
                <w:sz w:val="18"/>
              </w:rPr>
              <w:t xml:space="preserve">Which interface is congested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Bottleneck identification</w:t>
            </w:r>
            <w:r/>
          </w:p>
        </w:tc>
      </w:tr>
      <w:tr>
        <w:trPr/>
        <w:tc>
          <w:tcPr>
            <w:tcBorders/>
            <w:tcW w:w="2160" w:type="dxa"/>
            <w:textDirection w:val="lrTb"/>
            <w:noWrap w:val="false"/>
          </w:tcPr>
          <w:p>
            <w:pPr>
              <w:pBdr/>
              <w:spacing/>
              <w:ind/>
              <w:rPr/>
            </w:pPr>
            <w:r>
              <w:rPr>
                <w:sz w:val="18"/>
              </w:rPr>
              <w:t xml:space="preserve">Which services dominate traffic</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Subscriber usage patterns</w:t>
            </w:r>
            <w:r/>
          </w:p>
        </w:tc>
      </w:tr>
      <w:tr>
        <w:trPr/>
        <w:tc>
          <w:tcPr>
            <w:tcBorders/>
            <w:tcW w:w="2160" w:type="dxa"/>
            <w:textDirection w:val="lrTb"/>
            <w:noWrap w:val="false"/>
          </w:tcPr>
          <w:p>
            <w:pPr>
              <w:pBdr/>
              <w:spacing/>
              <w:ind/>
              <w:rPr/>
            </w:pPr>
            <w:r>
              <w:rPr>
                <w:sz w:val="18"/>
              </w:rPr>
              <w:t xml:space="preserve">Traffic to specific destinations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Top content providers</w:t>
            </w:r>
            <w:r/>
          </w:p>
        </w:tc>
      </w:tr>
      <w:tr>
        <w:trPr/>
        <w:tc>
          <w:tcPr>
            <w:tcBorders/>
            <w:tcW w:w="2160" w:type="dxa"/>
            <w:textDirection w:val="lrTb"/>
            <w:noWrap w:val="false"/>
          </w:tcPr>
          <w:p>
            <w:pPr>
              <w:pBdr/>
              <w:spacing/>
              <w:ind/>
              <w:rPr/>
            </w:pPr>
            <w:r>
              <w:rPr>
                <w:sz w:val="18"/>
              </w:rPr>
              <w:t xml:space="preserve">International vs domestic ratio</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BDIX utilization, IIG capacity</w:t>
            </w:r>
            <w:r/>
          </w:p>
        </w:tc>
      </w:tr>
      <w:tr>
        <w:trPr/>
        <w:tc>
          <w:tcPr>
            <w:tcBorders/>
            <w:tcW w:w="2160" w:type="dxa"/>
            <w:textDirection w:val="lrTb"/>
            <w:noWrap w:val="false"/>
          </w:tcPr>
          <w:p>
            <w:pPr>
              <w:pBdr/>
              <w:spacing/>
              <w:ind/>
              <w:rPr/>
            </w:pPr>
            <w:r>
              <w:rPr>
                <w:sz w:val="18"/>
              </w:rPr>
              <w:t xml:space="preserve">Traffic anomalies by destination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Potential DDoS detection</w:t>
            </w:r>
            <w:r/>
          </w:p>
        </w:tc>
      </w:tr>
      <w:tr>
        <w:trPr/>
        <w:tc>
          <w:tcPr>
            <w:tcBorders/>
            <w:tcW w:w="2160" w:type="dxa"/>
            <w:textDirection w:val="lrTb"/>
            <w:noWrap w:val="false"/>
          </w:tcPr>
          <w:p>
            <w:pPr>
              <w:pBdr/>
              <w:spacing/>
              <w:ind/>
              <w:rPr/>
            </w:pPr>
            <w:r>
              <w:rPr>
                <w:sz w:val="18"/>
              </w:rPr>
              <w:t xml:space="preserve">Comparative fairness across destinations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Net neutrality indicators</w:t>
            </w:r>
            <w:r/>
          </w:p>
        </w:tc>
      </w:tr>
    </w:tbl>
    <w:p>
      <w:pPr>
        <w:pBdr/>
        <w:spacing/>
        <w:ind/>
        <w:rPr/>
      </w:pPr>
      <w:r/>
      <w:r/>
    </w:p>
    <w:p>
      <w:pPr>
        <w:pStyle w:val="876"/>
        <w:pBdr/>
        <w:spacing/>
        <w:ind/>
        <w:rPr/>
      </w:pPr>
      <w:r/>
      <w:bookmarkStart w:id="49" w:name="_Toc49"/>
      <w:r>
        <w:t xml:space="preserve">Limitations (Acknowledged)</w:t>
      </w:r>
      <w:bookmarkEnd w:id="49"/>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Cannot See</w:t>
            </w:r>
            <w:r/>
          </w:p>
        </w:tc>
        <w:tc>
          <w:tcPr>
            <w:shd w:val="clear" w:color="auto" w:fill="1f2937"/>
            <w:tcBorders/>
            <w:tcW w:w="4320" w:type="dxa"/>
            <w:textDirection w:val="lrTb"/>
            <w:noWrap w:val="false"/>
          </w:tcPr>
          <w:p>
            <w:pPr>
              <w:pBdr/>
              <w:spacing/>
              <w:ind/>
              <w:rPr/>
            </w:pPr>
            <w:r>
              <w:rPr>
                <w:b/>
                <w:color w:val="ffffff"/>
                <w:sz w:val="18"/>
              </w:rPr>
              <w:t xml:space="preserve">Reason</w:t>
            </w:r>
            <w:r/>
          </w:p>
        </w:tc>
      </w:tr>
      <w:tr>
        <w:trPr/>
        <w:tc>
          <w:tcPr>
            <w:tcBorders/>
            <w:tcW w:w="4320" w:type="dxa"/>
            <w:textDirection w:val="lrTb"/>
            <w:noWrap w:val="false"/>
          </w:tcPr>
          <w:p>
            <w:pPr>
              <w:pBdr/>
              <w:spacing/>
              <w:ind/>
              <w:rPr/>
            </w:pPr>
            <w:r>
              <w:rPr>
                <w:sz w:val="18"/>
              </w:rPr>
              <w:t xml:space="preserve">Actual application within HTTPS</w:t>
            </w:r>
            <w:r/>
          </w:p>
        </w:tc>
        <w:tc>
          <w:tcPr>
            <w:tcBorders/>
            <w:tcW w:w="4320" w:type="dxa"/>
            <w:textDirection w:val="lrTb"/>
            <w:noWrap w:val="false"/>
          </w:tcPr>
          <w:p>
            <w:pPr>
              <w:pBdr/>
              <w:spacing/>
              <w:ind/>
              <w:rPr/>
            </w:pPr>
            <w:r>
              <w:rPr>
                <w:sz w:val="18"/>
              </w:rPr>
              <w:t xml:space="preserve">Encrypted traffic, same port</w:t>
            </w:r>
            <w:r/>
          </w:p>
        </w:tc>
      </w:tr>
      <w:tr>
        <w:trPr/>
        <w:tc>
          <w:tcPr>
            <w:tcBorders/>
            <w:tcW w:w="4320" w:type="dxa"/>
            <w:textDirection w:val="lrTb"/>
            <w:noWrap w:val="false"/>
          </w:tcPr>
          <w:p>
            <w:pPr>
              <w:pBdr/>
              <w:spacing/>
              <w:ind/>
              <w:rPr/>
            </w:pPr>
            <w:r>
              <w:rPr>
                <w:sz w:val="18"/>
              </w:rPr>
              <w:t xml:space="preserve">Content of traffic</w:t>
            </w:r>
            <w:r/>
          </w:p>
        </w:tc>
        <w:tc>
          <w:tcPr>
            <w:tcBorders/>
            <w:tcW w:w="4320" w:type="dxa"/>
            <w:textDirection w:val="lrTb"/>
            <w:noWrap w:val="false"/>
          </w:tcPr>
          <w:p>
            <w:pPr>
              <w:pBdr/>
              <w:spacing/>
              <w:ind/>
              <w:rPr/>
            </w:pPr>
            <w:r>
              <w:rPr>
                <w:sz w:val="18"/>
              </w:rPr>
              <w:t xml:space="preserve">No payload inspection (no DPI)</w:t>
            </w:r>
            <w:r/>
          </w:p>
        </w:tc>
      </w:tr>
      <w:tr>
        <w:trPr/>
        <w:tc>
          <w:tcPr>
            <w:tcBorders/>
            <w:tcW w:w="4320" w:type="dxa"/>
            <w:textDirection w:val="lrTb"/>
            <w:noWrap w:val="false"/>
          </w:tcPr>
          <w:p>
            <w:pPr>
              <w:pBdr/>
              <w:spacing/>
              <w:ind/>
              <w:rPr/>
            </w:pPr>
            <w:r>
              <w:rPr>
                <w:sz w:val="18"/>
              </w:rPr>
              <w:t xml:space="preserve">True latency/RTT</w:t>
            </w:r>
            <w:r/>
          </w:p>
        </w:tc>
        <w:tc>
          <w:tcPr>
            <w:tcBorders/>
            <w:tcW w:w="4320" w:type="dxa"/>
            <w:textDirection w:val="lrTb"/>
            <w:noWrap w:val="false"/>
          </w:tcPr>
          <w:p>
            <w:pPr>
              <w:pBdr/>
              <w:spacing/>
              <w:ind/>
              <w:rPr/>
            </w:pPr>
            <w:r>
              <w:rPr>
                <w:sz w:val="18"/>
              </w:rPr>
              <w:t xml:space="preserve">Not in standard flow export</w:t>
            </w:r>
            <w:r/>
          </w:p>
        </w:tc>
      </w:tr>
    </w:tbl>
    <w:p>
      <w:pPr>
        <w:pBdr/>
        <w:spacing/>
        <w:ind/>
        <w:rPr/>
      </w:pPr>
      <w:r/>
      <w:r/>
    </w:p>
    <w:p>
      <w:pPr>
        <w:pBdr/>
        <w:spacing/>
        <w:ind/>
        <w:rPr/>
      </w:pPr>
      <w:r>
        <w:rPr>
          <w:i/>
          <w:sz w:val="18"/>
        </w:rPr>
        <w:t xml:space="preserve">Note: Flow telemetry implementation would require ISP cooperation and may involve additional infrastructure. Scope to be determined by BTRC.</w:t>
      </w:r>
      <w:r/>
    </w:p>
    <w:p>
      <w:pPr>
        <w:pStyle w:val="875"/>
        <w:pBdr/>
        <w:spacing/>
        <w:ind/>
        <w:rPr/>
      </w:pPr>
      <w:r/>
      <w:bookmarkStart w:id="50" w:name="_Toc50"/>
      <w:r>
        <w:t xml:space="preserve">10.2 BGP Route Monitoring &amp; Validation — Optional</w:t>
      </w:r>
      <w:bookmarkEnd w:id="50"/>
      <w:r/>
      <w:r/>
    </w:p>
    <w:p>
      <w:pPr>
        <w:pBdr/>
        <w:spacing/>
        <w:ind/>
        <w:rPr/>
      </w:pPr>
      <w:r>
        <w:rPr>
          <w:i/>
          <w:sz w:val="18"/>
        </w:rPr>
        <w:t xml:space="preserve">If BTRC wishes to extend regulatory visibility into routing security, the platform can potentially incorporate BGP monitoring capabilities. This addresses routing integrity—a layer not covered by traditional QoS metrics.</w:t>
      </w:r>
      <w:r/>
    </w:p>
    <w:p>
      <w:pPr>
        <w:pStyle w:val="876"/>
        <w:pBdr/>
        <w:spacing/>
        <w:ind/>
        <w:rPr/>
      </w:pPr>
      <w:r/>
      <w:bookmarkStart w:id="51" w:name="_Toc51"/>
      <w:r>
        <w:t xml:space="preserve">Potential Regulatory Value</w:t>
      </w:r>
      <w:bookmarkEnd w:id="51"/>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Capability</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Benefit</w:t>
            </w:r>
            <w:r/>
          </w:p>
        </w:tc>
      </w:tr>
      <w:tr>
        <w:trPr/>
        <w:tc>
          <w:tcPr>
            <w:tcBorders/>
            <w:tcW w:w="2880" w:type="dxa"/>
            <w:textDirection w:val="lrTb"/>
            <w:noWrap w:val="false"/>
          </w:tcPr>
          <w:p>
            <w:pPr>
              <w:pBdr/>
              <w:spacing/>
              <w:ind/>
              <w:rPr/>
            </w:pPr>
            <w:r>
              <w:rPr>
                <w:sz w:val="18"/>
              </w:rPr>
              <w:t xml:space="preserve">Protect IP Space</w:t>
            </w:r>
            <w:r/>
          </w:p>
        </w:tc>
        <w:tc>
          <w:tcPr>
            <w:tcBorders/>
            <w:tcW w:w="2880" w:type="dxa"/>
            <w:textDirection w:val="lrTb"/>
            <w:noWrap w:val="false"/>
          </w:tcPr>
          <w:p>
            <w:pPr>
              <w:pBdr/>
              <w:spacing/>
              <w:ind/>
              <w:rPr/>
            </w:pPr>
            <w:r>
              <w:rPr>
                <w:sz w:val="18"/>
              </w:rPr>
              <w:t xml:space="preserve">Detect unauthorized announcements of Bangladesh prefixes</w:t>
            </w:r>
            <w:r/>
          </w:p>
        </w:tc>
        <w:tc>
          <w:tcPr>
            <w:tcBorders/>
            <w:tcW w:w="2880" w:type="dxa"/>
            <w:textDirection w:val="lrTb"/>
            <w:noWrap w:val="false"/>
          </w:tcPr>
          <w:p>
            <w:pPr>
              <w:pBdr/>
              <w:spacing/>
              <w:ind/>
              <w:rPr/>
            </w:pPr>
            <w:r>
              <w:rPr>
                <w:sz w:val="18"/>
              </w:rPr>
              <w:t xml:space="preserve">National security</w:t>
            </w:r>
            <w:r/>
          </w:p>
        </w:tc>
      </w:tr>
      <w:tr>
        <w:trPr/>
        <w:tc>
          <w:tcPr>
            <w:tcBorders/>
            <w:tcW w:w="2880" w:type="dxa"/>
            <w:textDirection w:val="lrTb"/>
            <w:noWrap w:val="false"/>
          </w:tcPr>
          <w:p>
            <w:pPr>
              <w:pBdr/>
              <w:spacing/>
              <w:ind/>
              <w:rPr/>
            </w:pPr>
            <w:r>
              <w:rPr>
                <w:sz w:val="18"/>
              </w:rPr>
              <w:t xml:space="preserve">Verify Routing Hygiene</w:t>
            </w:r>
            <w:r/>
          </w:p>
        </w:tc>
        <w:tc>
          <w:tcPr>
            <w:tcBorders/>
            <w:tcW w:w="2880" w:type="dxa"/>
            <w:textDirection w:val="lrTb"/>
            <w:noWrap w:val="false"/>
          </w:tcPr>
          <w:p>
            <w:pPr>
              <w:pBdr/>
              <w:spacing/>
              <w:ind/>
              <w:rPr/>
            </w:pPr>
            <w:r>
              <w:rPr>
                <w:sz w:val="18"/>
              </w:rPr>
              <w:t xml:space="preserve">Monitor ISP RPKI adoption</w:t>
            </w:r>
            <w:r/>
          </w:p>
        </w:tc>
        <w:tc>
          <w:tcPr>
            <w:tcBorders/>
            <w:tcW w:w="2880" w:type="dxa"/>
            <w:textDirection w:val="lrTb"/>
            <w:noWrap w:val="false"/>
          </w:tcPr>
          <w:p>
            <w:pPr>
              <w:pBdr/>
              <w:spacing/>
              <w:ind/>
              <w:rPr/>
            </w:pPr>
            <w:r>
              <w:rPr>
                <w:sz w:val="18"/>
              </w:rPr>
              <w:t xml:space="preserve">Compliance measurement</w:t>
            </w:r>
            <w:r/>
          </w:p>
        </w:tc>
      </w:tr>
      <w:tr>
        <w:trPr/>
        <w:tc>
          <w:tcPr>
            <w:tcBorders/>
            <w:tcW w:w="2880" w:type="dxa"/>
            <w:textDirection w:val="lrTb"/>
            <w:noWrap w:val="false"/>
          </w:tcPr>
          <w:p>
            <w:pPr>
              <w:pBdr/>
              <w:spacing/>
              <w:ind/>
              <w:rPr/>
            </w:pPr>
            <w:r>
              <w:rPr>
                <w:sz w:val="18"/>
              </w:rPr>
              <w:t xml:space="preserve">Identify Security Risks</w:t>
            </w:r>
            <w:r/>
          </w:p>
        </w:tc>
        <w:tc>
          <w:tcPr>
            <w:tcBorders/>
            <w:tcW w:w="2880" w:type="dxa"/>
            <w:textDirection w:val="lrTb"/>
            <w:noWrap w:val="false"/>
          </w:tcPr>
          <w:p>
            <w:pPr>
              <w:pBdr/>
              <w:spacing/>
              <w:ind/>
              <w:rPr/>
            </w:pPr>
            <w:r>
              <w:rPr>
                <w:sz w:val="18"/>
              </w:rPr>
              <w:t xml:space="preserve">Flag routes through high-risk jurisdictions</w:t>
            </w:r>
            <w:r/>
          </w:p>
        </w:tc>
        <w:tc>
          <w:tcPr>
            <w:tcBorders/>
            <w:tcW w:w="2880" w:type="dxa"/>
            <w:textDirection w:val="lrTb"/>
            <w:noWrap w:val="false"/>
          </w:tcPr>
          <w:p>
            <w:pPr>
              <w:pBdr/>
              <w:spacing/>
              <w:ind/>
              <w:rPr/>
            </w:pPr>
            <w:r>
              <w:rPr>
                <w:sz w:val="18"/>
              </w:rPr>
              <w:t xml:space="preserve">Risk awareness</w:t>
            </w:r>
            <w:r/>
          </w:p>
        </w:tc>
      </w:tr>
      <w:tr>
        <w:trPr/>
        <w:tc>
          <w:tcPr>
            <w:tcBorders/>
            <w:tcW w:w="2880" w:type="dxa"/>
            <w:textDirection w:val="lrTb"/>
            <w:noWrap w:val="false"/>
          </w:tcPr>
          <w:p>
            <w:pPr>
              <w:pBdr/>
              <w:spacing/>
              <w:ind/>
              <w:rPr/>
            </w:pPr>
            <w:r>
              <w:rPr>
                <w:sz w:val="18"/>
              </w:rPr>
              <w:t xml:space="preserve">Support Incident Response</w:t>
            </w:r>
            <w:r/>
          </w:p>
        </w:tc>
        <w:tc>
          <w:tcPr>
            <w:tcBorders/>
            <w:tcW w:w="2880" w:type="dxa"/>
            <w:textDirection w:val="lrTb"/>
            <w:noWrap w:val="false"/>
          </w:tcPr>
          <w:p>
            <w:pPr>
              <w:pBdr/>
              <w:spacing/>
              <w:ind/>
              <w:rPr/>
            </w:pPr>
            <w:r>
              <w:rPr>
                <w:sz w:val="18"/>
              </w:rPr>
              <w:t xml:space="preserve">Forensic data for routing disruptions</w:t>
            </w:r>
            <w:r/>
          </w:p>
        </w:tc>
        <w:tc>
          <w:tcPr>
            <w:tcBorders/>
            <w:tcW w:w="2880" w:type="dxa"/>
            <w:textDirection w:val="lrTb"/>
            <w:noWrap w:val="false"/>
          </w:tcPr>
          <w:p>
            <w:pPr>
              <w:pBdr/>
              <w:spacing/>
              <w:ind/>
              <w:rPr/>
            </w:pPr>
            <w:r>
              <w:rPr>
                <w:sz w:val="18"/>
              </w:rPr>
              <w:t xml:space="preserve">Investigation support</w:t>
            </w:r>
            <w:r/>
          </w:p>
        </w:tc>
      </w:tr>
    </w:tbl>
    <w:p>
      <w:pPr>
        <w:pBdr/>
        <w:spacing/>
        <w:ind/>
        <w:rPr/>
      </w:pPr>
      <w:r/>
      <w:r/>
    </w:p>
    <w:p>
      <w:pPr>
        <w:pStyle w:val="876"/>
        <w:pBdr/>
        <w:spacing/>
        <w:ind/>
        <w:rPr/>
      </w:pPr>
      <w:r/>
      <w:bookmarkStart w:id="52" w:name="_Toc52"/>
      <w:r>
        <w:t xml:space="preserve">Data Collection Options (For BTRC Consideration)</w:t>
      </w:r>
      <w:bookmarkEnd w:id="52"/>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Option</w:t>
            </w:r>
            <w:r/>
          </w:p>
        </w:tc>
        <w:tc>
          <w:tcPr>
            <w:shd w:val="clear" w:color="auto" w:fill="1f2937"/>
            <w:tcBorders/>
            <w:tcW w:w="2880" w:type="dxa"/>
            <w:textDirection w:val="lrTb"/>
            <w:noWrap w:val="false"/>
          </w:tcPr>
          <w:p>
            <w:pPr>
              <w:pBdr/>
              <w:spacing/>
              <w:ind/>
              <w:rPr/>
            </w:pPr>
            <w:r>
              <w:rPr>
                <w:b/>
                <w:color w:val="ffffff"/>
                <w:sz w:val="18"/>
              </w:rPr>
              <w:t xml:space="preserve">Protocol</w:t>
            </w:r>
            <w:r/>
          </w:p>
        </w:tc>
        <w:tc>
          <w:tcPr>
            <w:shd w:val="clear" w:color="auto" w:fill="1f2937"/>
            <w:tcBorders/>
            <w:tcW w:w="2880" w:type="dxa"/>
            <w:textDirection w:val="lrTb"/>
            <w:noWrap w:val="false"/>
          </w:tcPr>
          <w:p>
            <w:pPr>
              <w:pBdr/>
              <w:spacing/>
              <w:ind/>
              <w:rPr/>
            </w:pPr>
            <w:r>
              <w:rPr>
                <w:b/>
                <w:color w:val="ffffff"/>
                <w:sz w:val="18"/>
              </w:rPr>
              <w:t xml:space="preserve">Suitability</w:t>
            </w:r>
            <w:r/>
          </w:p>
        </w:tc>
      </w:tr>
      <w:tr>
        <w:trPr/>
        <w:tc>
          <w:tcPr>
            <w:tcBorders/>
            <w:tcW w:w="2880" w:type="dxa"/>
            <w:textDirection w:val="lrTb"/>
            <w:noWrap w:val="false"/>
          </w:tcPr>
          <w:p>
            <w:pPr>
              <w:pBdr/>
              <w:spacing/>
              <w:ind/>
              <w:rPr/>
            </w:pPr>
            <w:r>
              <w:rPr>
                <w:sz w:val="18"/>
              </w:rPr>
              <w:t xml:space="preserve">BMP (RFC 7854)</w:t>
            </w:r>
            <w:r/>
          </w:p>
        </w:tc>
        <w:tc>
          <w:tcPr>
            <w:tcBorders/>
            <w:tcW w:w="2880" w:type="dxa"/>
            <w:textDirection w:val="lrTb"/>
            <w:noWrap w:val="false"/>
          </w:tcPr>
          <w:p>
            <w:pPr>
              <w:pBdr/>
              <w:spacing/>
              <w:ind/>
              <w:rPr/>
            </w:pPr>
            <w:r>
              <w:rPr>
                <w:sz w:val="18"/>
              </w:rPr>
              <w:t xml:space="preserve">Real-time streaming</w:t>
            </w:r>
            <w:r/>
          </w:p>
        </w:tc>
        <w:tc>
          <w:tcPr>
            <w:tcBorders/>
            <w:tcW w:w="2880" w:type="dxa"/>
            <w:textDirection w:val="lrTb"/>
            <w:noWrap w:val="false"/>
          </w:tcPr>
          <w:p>
            <w:pPr>
              <w:pBdr/>
              <w:spacing/>
              <w:ind/>
              <w:rPr/>
            </w:pPr>
            <w:r>
              <w:rPr>
                <w:sz w:val="18"/>
              </w:rPr>
              <w:t xml:space="preserve">Modern routers (Cisco, Juniper, Huawei)</w:t>
            </w:r>
            <w:r/>
          </w:p>
        </w:tc>
      </w:tr>
      <w:tr>
        <w:trPr/>
        <w:tc>
          <w:tcPr>
            <w:tcBorders/>
            <w:tcW w:w="2880" w:type="dxa"/>
            <w:textDirection w:val="lrTb"/>
            <w:noWrap w:val="false"/>
          </w:tcPr>
          <w:p>
            <w:pPr>
              <w:pBdr/>
              <w:spacing/>
              <w:ind/>
              <w:rPr/>
            </w:pPr>
            <w:r>
              <w:rPr>
                <w:sz w:val="18"/>
              </w:rPr>
              <w:t xml:space="preserve">Passive BGP Peering</w:t>
            </w:r>
            <w:r/>
          </w:p>
        </w:tc>
        <w:tc>
          <w:tcPr>
            <w:tcBorders/>
            <w:tcW w:w="2880" w:type="dxa"/>
            <w:textDirection w:val="lrTb"/>
            <w:noWrap w:val="false"/>
          </w:tcPr>
          <w:p>
            <w:pPr>
              <w:pBdr/>
              <w:spacing/>
              <w:ind/>
              <w:rPr/>
            </w:pPr>
            <w:r>
              <w:rPr>
                <w:sz w:val="18"/>
              </w:rPr>
              <w:t xml:space="preserve">BGP session</w:t>
            </w:r>
            <w:r/>
          </w:p>
        </w:tc>
        <w:tc>
          <w:tcPr>
            <w:tcBorders/>
            <w:tcW w:w="2880" w:type="dxa"/>
            <w:textDirection w:val="lrTb"/>
            <w:noWrap w:val="false"/>
          </w:tcPr>
          <w:p>
            <w:pPr>
              <w:pBdr/>
              <w:spacing/>
              <w:ind/>
              <w:rPr/>
            </w:pPr>
            <w:r>
              <w:rPr>
                <w:sz w:val="18"/>
              </w:rPr>
              <w:t xml:space="preserve">Universal compatibility</w:t>
            </w:r>
            <w:r/>
          </w:p>
        </w:tc>
      </w:tr>
      <w:tr>
        <w:trPr/>
        <w:tc>
          <w:tcPr>
            <w:tcBorders/>
            <w:tcW w:w="2880" w:type="dxa"/>
            <w:textDirection w:val="lrTb"/>
            <w:noWrap w:val="false"/>
          </w:tcPr>
          <w:p>
            <w:pPr>
              <w:pBdr/>
              <w:spacing/>
              <w:ind/>
              <w:rPr/>
            </w:pPr>
            <w:r>
              <w:rPr>
                <w:sz w:val="18"/>
              </w:rPr>
              <w:t xml:space="preserve">Router API</w:t>
            </w:r>
            <w:r/>
          </w:p>
        </w:tc>
        <w:tc>
          <w:tcPr>
            <w:tcBorders/>
            <w:tcW w:w="2880" w:type="dxa"/>
            <w:textDirection w:val="lrTb"/>
            <w:noWrap w:val="false"/>
          </w:tcPr>
          <w:p>
            <w:pPr>
              <w:pBdr/>
              <w:spacing/>
              <w:ind/>
              <w:rPr/>
            </w:pPr>
            <w:r>
              <w:rPr>
                <w:sz w:val="18"/>
              </w:rPr>
              <w:t xml:space="preserve">REST/NETCONF</w:t>
            </w:r>
            <w:r/>
          </w:p>
        </w:tc>
        <w:tc>
          <w:tcPr>
            <w:tcBorders/>
            <w:tcW w:w="2880" w:type="dxa"/>
            <w:textDirection w:val="lrTb"/>
            <w:noWrap w:val="false"/>
          </w:tcPr>
          <w:p>
            <w:pPr>
              <w:pBdr/>
              <w:spacing/>
              <w:ind/>
              <w:rPr/>
            </w:pPr>
            <w:r>
              <w:rPr>
                <w:sz w:val="18"/>
              </w:rPr>
              <w:t xml:space="preserve">Legacy equipment, MikroTik</w:t>
            </w:r>
            <w:r/>
          </w:p>
        </w:tc>
      </w:tr>
      <w:tr>
        <w:trPr/>
        <w:tc>
          <w:tcPr>
            <w:tcBorders/>
            <w:tcW w:w="2880" w:type="dxa"/>
            <w:textDirection w:val="lrTb"/>
            <w:noWrap w:val="false"/>
          </w:tcPr>
          <w:p>
            <w:pPr>
              <w:pBdr/>
              <w:spacing/>
              <w:ind/>
              <w:rPr/>
            </w:pPr>
            <w:r>
              <w:rPr>
                <w:sz w:val="18"/>
              </w:rPr>
              <w:t xml:space="preserve">Hybrid</w:t>
            </w:r>
            <w:r/>
          </w:p>
        </w:tc>
        <w:tc>
          <w:tcPr>
            <w:tcBorders/>
            <w:tcW w:w="2880" w:type="dxa"/>
            <w:textDirection w:val="lrTb"/>
            <w:noWrap w:val="false"/>
          </w:tcPr>
          <w:p>
            <w:pPr>
              <w:pBdr/>
              <w:spacing/>
              <w:ind/>
              <w:rPr/>
            </w:pPr>
            <w:r>
              <w:rPr>
                <w:sz w:val="18"/>
              </w:rPr>
              <w:t xml:space="preserve">Combination</w:t>
            </w:r>
            <w:r/>
          </w:p>
        </w:tc>
        <w:tc>
          <w:tcPr>
            <w:tcBorders/>
            <w:tcW w:w="2880" w:type="dxa"/>
            <w:textDirection w:val="lrTb"/>
            <w:noWrap w:val="false"/>
          </w:tcPr>
          <w:p>
            <w:pPr>
              <w:pBdr/>
              <w:spacing/>
              <w:ind/>
              <w:rPr/>
            </w:pPr>
            <w:r>
              <w:rPr>
                <w:sz w:val="18"/>
              </w:rPr>
              <w:t xml:space="preserve">Diverse ISP landscape</w:t>
            </w:r>
            <w:r/>
          </w:p>
        </w:tc>
      </w:tr>
    </w:tbl>
    <w:p>
      <w:pPr>
        <w:pBdr/>
        <w:spacing/>
        <w:ind/>
        <w:rPr/>
      </w:pPr>
      <w:r/>
      <w:r/>
    </w:p>
    <w:p>
      <w:pPr>
        <w:pBdr/>
        <w:spacing/>
        <w:ind/>
        <w:rPr/>
      </w:pPr>
      <w:r>
        <w:rPr>
          <w:i/>
          <w:sz w:val="18"/>
        </w:rPr>
        <w:t xml:space="preserve">The optimal approach would be finalized in consultation with BTRC during detailed design, if this module is requested.</w:t>
      </w:r>
      <w:r/>
    </w:p>
    <w:p w14:paraId="5DF9239A">
      <w:pPr>
        <w:pBdr/>
        <w:shd w:val="nil" w:color="auto"/>
        <w:spacing/>
        <w:ind/>
        <w:rPr/>
      </w:pPr>
      <w:r>
        <w:rPr>
          <w:highlight w:val="none"/>
        </w:rPr>
        <w:br w:type="page" w:clear="all"/>
      </w:r>
      <w:r>
        <w:rPr>
          <w:highlight w:val="none"/>
        </w:rPr>
      </w:r>
      <w:r/>
    </w:p>
    <w:p>
      <w:pPr>
        <w:pStyle w:val="876"/>
        <w:pBdr/>
        <w:spacing/>
        <w:ind/>
        <w:rPr>
          <w:highlight w:val="none"/>
        </w:rPr>
      </w:pPr>
      <w:r/>
      <w:bookmarkStart w:id="53" w:name="_Toc53"/>
      <w:r>
        <w:t xml:space="preserve">Potential Detection Capabilities</w:t>
      </w:r>
      <w:bookmarkEnd w:id="53"/>
      <w:r/>
      <w:r>
        <w:rPr>
          <w:highlight w:val="none"/>
        </w:rP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Detection Type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RPKI Validation</w:t>
            </w:r>
            <w:r/>
          </w:p>
        </w:tc>
        <w:tc>
          <w:tcPr>
            <w:tcBorders/>
            <w:tcW w:w="4320" w:type="dxa"/>
            <w:textDirection w:val="lrTb"/>
            <w:noWrap w:val="false"/>
          </w:tcPr>
          <w:p>
            <w:pPr>
              <w:pBdr/>
              <w:spacing/>
              <w:ind/>
              <w:rPr/>
            </w:pPr>
            <w:r>
              <w:rPr>
                <w:sz w:val="18"/>
              </w:rPr>
              <w:t xml:space="preserve">Verify routes against cryptographic ROAs</w:t>
            </w:r>
            <w:r/>
          </w:p>
        </w:tc>
      </w:tr>
      <w:tr>
        <w:trPr/>
        <w:tc>
          <w:tcPr>
            <w:tcBorders/>
            <w:tcW w:w="4320" w:type="dxa"/>
            <w:textDirection w:val="lrTb"/>
            <w:noWrap w:val="false"/>
          </w:tcPr>
          <w:p>
            <w:pPr>
              <w:pBdr/>
              <w:spacing/>
              <w:ind/>
              <w:rPr/>
            </w:pPr>
            <w:r>
              <w:rPr>
                <w:sz w:val="18"/>
              </w:rPr>
              <w:t xml:space="preserve">Origin AS Anomaly</w:t>
            </w:r>
            <w:r/>
          </w:p>
        </w:tc>
        <w:tc>
          <w:tcPr>
            <w:tcBorders/>
            <w:tcW w:w="4320" w:type="dxa"/>
            <w:textDirection w:val="lrTb"/>
            <w:noWrap w:val="false"/>
          </w:tcPr>
          <w:p>
            <w:pPr>
              <w:pBdr/>
              <w:spacing/>
              <w:ind/>
              <w:rPr/>
            </w:pPr>
            <w:r>
              <w:rPr>
                <w:sz w:val="18"/>
              </w:rPr>
              <w:t xml:space="preserve">Detect unauthorized prefix origination</w:t>
            </w:r>
            <w:r/>
          </w:p>
        </w:tc>
      </w:tr>
      <w:tr>
        <w:trPr/>
        <w:tc>
          <w:tcPr>
            <w:tcBorders/>
            <w:tcW w:w="4320" w:type="dxa"/>
            <w:textDirection w:val="lrTb"/>
            <w:noWrap w:val="false"/>
          </w:tcPr>
          <w:p>
            <w:pPr>
              <w:pBdr/>
              <w:spacing/>
              <w:ind/>
              <w:rPr/>
            </w:pPr>
            <w:r>
              <w:rPr>
                <w:sz w:val="18"/>
              </w:rPr>
              <w:t xml:space="preserve">Sub-prefix Hijack</w:t>
            </w:r>
            <w:r/>
          </w:p>
        </w:tc>
        <w:tc>
          <w:tcPr>
            <w:tcBorders/>
            <w:tcW w:w="4320" w:type="dxa"/>
            <w:textDirection w:val="lrTb"/>
            <w:noWrap w:val="false"/>
          </w:tcPr>
          <w:p>
            <w:pPr>
              <w:pBdr/>
              <w:spacing/>
              <w:ind/>
              <w:rPr/>
            </w:pPr>
            <w:r>
              <w:rPr>
                <w:sz w:val="18"/>
              </w:rPr>
              <w:t xml:space="preserve">Identify more-specific announcements by foreign ASes</w:t>
            </w:r>
            <w:r/>
          </w:p>
        </w:tc>
      </w:tr>
      <w:tr>
        <w:trPr/>
        <w:tc>
          <w:tcPr>
            <w:tcBorders/>
            <w:tcW w:w="4320" w:type="dxa"/>
            <w:textDirection w:val="lrTb"/>
            <w:noWrap w:val="false"/>
          </w:tcPr>
          <w:p>
            <w:pPr>
              <w:pBdr/>
              <w:spacing/>
              <w:ind/>
              <w:rPr/>
            </w:pPr>
            <w:r>
              <w:rPr>
                <w:sz w:val="18"/>
              </w:rPr>
              <w:t xml:space="preserve">Route Leak Detection</w:t>
            </w:r>
            <w:r/>
          </w:p>
        </w:tc>
        <w:tc>
          <w:tcPr>
            <w:tcBorders/>
            <w:tcW w:w="4320" w:type="dxa"/>
            <w:textDirection w:val="lrTb"/>
            <w:noWrap w:val="false"/>
          </w:tcPr>
          <w:p>
            <w:pPr>
              <w:pBdr/>
              <w:spacing/>
              <w:ind/>
              <w:rPr/>
            </w:pPr>
            <w:r>
              <w:rPr>
                <w:sz w:val="18"/>
              </w:rPr>
              <w:t xml:space="preserve">Detect valley-free violations</w:t>
            </w:r>
            <w:r/>
          </w:p>
        </w:tc>
      </w:tr>
      <w:tr>
        <w:trPr/>
        <w:tc>
          <w:tcPr>
            <w:tcBorders/>
            <w:tcW w:w="4320" w:type="dxa"/>
            <w:textDirection w:val="lrTb"/>
            <w:noWrap w:val="false"/>
          </w:tcPr>
          <w:p>
            <w:pPr>
              <w:pBdr/>
              <w:spacing/>
              <w:ind/>
              <w:rPr/>
            </w:pPr>
            <w:r>
              <w:rPr>
                <w:sz w:val="18"/>
              </w:rPr>
              <w:t xml:space="preserve">Bogon Filtering</w:t>
            </w:r>
            <w:r/>
          </w:p>
        </w:tc>
        <w:tc>
          <w:tcPr>
            <w:tcBorders/>
            <w:tcW w:w="4320" w:type="dxa"/>
            <w:textDirection w:val="lrTb"/>
            <w:noWrap w:val="false"/>
          </w:tcPr>
          <w:p>
            <w:pPr>
              <w:pBdr/>
              <w:spacing/>
              <w:ind/>
              <w:rPr/>
            </w:pPr>
            <w:r>
              <w:rPr>
                <w:sz w:val="18"/>
              </w:rPr>
              <w:t xml:space="preserve">Verify ISPs reject reserved/private space</w:t>
            </w:r>
            <w:r/>
          </w:p>
        </w:tc>
      </w:tr>
    </w:tbl>
    <w:p>
      <w:pPr>
        <w:pBdr/>
        <w:spacing/>
        <w:ind/>
        <w:rPr/>
      </w:pPr>
      <w:r/>
      <w:r/>
    </w:p>
    <w:p>
      <w:pPr>
        <w:pStyle w:val="876"/>
        <w:pBdr/>
        <w:spacing/>
        <w:ind/>
        <w:rPr/>
      </w:pPr>
      <w:r/>
      <w:bookmarkStart w:id="54" w:name="_Toc54"/>
      <w:r>
        <w:t xml:space="preserve">Open-Source Tools (If Implemented)</w:t>
      </w:r>
      <w:bookmarkEnd w:id="54"/>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Tool</w:t>
            </w:r>
            <w:r/>
          </w:p>
        </w:tc>
        <w:tc>
          <w:tcPr>
            <w:shd w:val="clear" w:color="auto" w:fill="1f2937"/>
            <w:tcBorders/>
            <w:tcW w:w="2880" w:type="dxa"/>
            <w:textDirection w:val="lrTb"/>
            <w:noWrap w:val="false"/>
          </w:tcPr>
          <w:p>
            <w:pPr>
              <w:pBdr/>
              <w:spacing/>
              <w:ind/>
              <w:rPr/>
            </w:pPr>
            <w:r>
              <w:rPr>
                <w:b/>
                <w:color w:val="ffffff"/>
                <w:sz w:val="18"/>
              </w:rPr>
              <w:t xml:space="preserve">Purpose</w:t>
            </w:r>
            <w:r/>
          </w:p>
        </w:tc>
        <w:tc>
          <w:tcPr>
            <w:shd w:val="clear" w:color="auto" w:fill="1f2937"/>
            <w:tcBorders/>
            <w:tcW w:w="2880" w:type="dxa"/>
            <w:textDirection w:val="lrTb"/>
            <w:noWrap w:val="false"/>
          </w:tcPr>
          <w:p>
            <w:pPr>
              <w:pBdr/>
              <w:spacing/>
              <w:ind/>
              <w:rPr/>
            </w:pPr>
            <w:r>
              <w:rPr>
                <w:b/>
                <w:color w:val="ffffff"/>
                <w:sz w:val="18"/>
              </w:rPr>
              <w:t xml:space="preserve">License</w:t>
            </w:r>
            <w:r/>
          </w:p>
        </w:tc>
      </w:tr>
      <w:tr>
        <w:trPr/>
        <w:tc>
          <w:tcPr>
            <w:tcBorders/>
            <w:tcW w:w="2880" w:type="dxa"/>
            <w:textDirection w:val="lrTb"/>
            <w:noWrap w:val="false"/>
          </w:tcPr>
          <w:p>
            <w:pPr>
              <w:pBdr/>
              <w:spacing/>
              <w:ind/>
              <w:rPr/>
            </w:pPr>
            <w:r>
              <w:rPr>
                <w:sz w:val="18"/>
              </w:rPr>
              <w:t xml:space="preserve">BGPalerter</w:t>
            </w:r>
            <w:r/>
          </w:p>
        </w:tc>
        <w:tc>
          <w:tcPr>
            <w:tcBorders/>
            <w:tcW w:w="2880" w:type="dxa"/>
            <w:textDirection w:val="lrTb"/>
            <w:noWrap w:val="false"/>
          </w:tcPr>
          <w:p>
            <w:pPr>
              <w:pBdr/>
              <w:spacing/>
              <w:ind/>
              <w:rPr/>
            </w:pPr>
            <w:r>
              <w:rPr>
                <w:sz w:val="18"/>
              </w:rPr>
              <w:t xml:space="preserve">Hijack detection, RPKI validation</w:t>
            </w:r>
            <w:r/>
          </w:p>
        </w:tc>
        <w:tc>
          <w:tcPr>
            <w:tcBorders/>
            <w:tcW w:w="2880" w:type="dxa"/>
            <w:textDirection w:val="lrTb"/>
            <w:noWrap w:val="false"/>
          </w:tcPr>
          <w:p>
            <w:pPr>
              <w:pBdr/>
              <w:spacing/>
              <w:ind/>
              <w:rPr/>
            </w:pPr>
            <w:r>
              <w:rPr>
                <w:sz w:val="18"/>
              </w:rPr>
              <w:t xml:space="preserve">BSD (Free)</w:t>
            </w:r>
            <w:r/>
          </w:p>
        </w:tc>
      </w:tr>
      <w:tr>
        <w:trPr/>
        <w:tc>
          <w:tcPr>
            <w:tcBorders/>
            <w:tcW w:w="2880" w:type="dxa"/>
            <w:textDirection w:val="lrTb"/>
            <w:noWrap w:val="false"/>
          </w:tcPr>
          <w:p>
            <w:pPr>
              <w:pBdr/>
              <w:spacing/>
              <w:ind/>
              <w:rPr/>
            </w:pPr>
            <w:r>
              <w:rPr>
                <w:sz w:val="18"/>
              </w:rPr>
              <w:t xml:space="preserve">Routinator</w:t>
            </w:r>
            <w:r/>
          </w:p>
        </w:tc>
        <w:tc>
          <w:tcPr>
            <w:tcBorders/>
            <w:tcW w:w="2880" w:type="dxa"/>
            <w:textDirection w:val="lrTb"/>
            <w:noWrap w:val="false"/>
          </w:tcPr>
          <w:p>
            <w:pPr>
              <w:pBdr/>
              <w:spacing/>
              <w:ind/>
              <w:rPr/>
            </w:pPr>
            <w:r>
              <w:rPr>
                <w:sz w:val="18"/>
              </w:rPr>
              <w:t xml:space="preserve">Self-hosted RPKI validator</w:t>
            </w:r>
            <w:r/>
          </w:p>
        </w:tc>
        <w:tc>
          <w:tcPr>
            <w:tcBorders/>
            <w:tcW w:w="2880" w:type="dxa"/>
            <w:textDirection w:val="lrTb"/>
            <w:noWrap w:val="false"/>
          </w:tcPr>
          <w:p>
            <w:pPr>
              <w:pBdr/>
              <w:spacing/>
              <w:ind/>
              <w:rPr/>
            </w:pPr>
            <w:r>
              <w:rPr>
                <w:sz w:val="18"/>
              </w:rPr>
              <w:t xml:space="preserve">BSD (Free)</w:t>
            </w:r>
            <w:r/>
          </w:p>
        </w:tc>
      </w:tr>
      <w:tr>
        <w:trPr/>
        <w:tc>
          <w:tcPr>
            <w:tcBorders/>
            <w:tcW w:w="2880" w:type="dxa"/>
            <w:textDirection w:val="lrTb"/>
            <w:noWrap w:val="false"/>
          </w:tcPr>
          <w:p>
            <w:pPr>
              <w:pBdr/>
              <w:spacing/>
              <w:ind/>
              <w:rPr/>
            </w:pPr>
            <w:r>
              <w:rPr>
                <w:sz w:val="18"/>
              </w:rPr>
              <w:t xml:space="preserve">OpenBMP</w:t>
            </w:r>
            <w:r/>
          </w:p>
        </w:tc>
        <w:tc>
          <w:tcPr>
            <w:tcBorders/>
            <w:tcW w:w="2880" w:type="dxa"/>
            <w:textDirection w:val="lrTb"/>
            <w:noWrap w:val="false"/>
          </w:tcPr>
          <w:p>
            <w:pPr>
              <w:pBdr/>
              <w:spacing/>
              <w:ind/>
              <w:rPr/>
            </w:pPr>
            <w:r>
              <w:rPr>
                <w:sz w:val="18"/>
              </w:rPr>
              <w:t xml:space="preserve">BMP collector</w:t>
            </w:r>
            <w:r/>
          </w:p>
        </w:tc>
        <w:tc>
          <w:tcPr>
            <w:tcBorders/>
            <w:tcW w:w="2880" w:type="dxa"/>
            <w:textDirection w:val="lrTb"/>
            <w:noWrap w:val="false"/>
          </w:tcPr>
          <w:p>
            <w:pPr>
              <w:pBdr/>
              <w:spacing/>
              <w:ind/>
              <w:rPr/>
            </w:pPr>
            <w:r>
              <w:rPr>
                <w:sz w:val="18"/>
              </w:rPr>
              <w:t xml:space="preserve">Apache 2.0 (Free)</w:t>
            </w:r>
            <w:r/>
          </w:p>
        </w:tc>
      </w:tr>
    </w:tbl>
    <w:p>
      <w:pPr>
        <w:pBdr/>
        <w:spacing/>
        <w:ind/>
        <w:rPr/>
      </w:pPr>
      <w:r/>
      <w:r/>
    </w:p>
    <w:p>
      <w:pPr>
        <w:pBdr/>
        <w:spacing/>
        <w:ind/>
        <w:rPr/>
      </w:pPr>
      <w:r>
        <w:rPr>
          <w:i/>
          <w:sz w:val="18"/>
        </w:rPr>
        <w:t xml:space="preserve">Note: Specific tools, data sources, and commercial integrations would be determined based on BTRC requirements and budget if this module is requested.</w:t>
      </w:r>
      <w:r/>
    </w:p>
    <w:p>
      <w:pPr>
        <w:pStyle w:val="875"/>
        <w:pBdr/>
        <w:spacing/>
        <w:ind/>
        <w:rPr/>
      </w:pPr>
      <w:r/>
      <w:bookmarkStart w:id="55" w:name="_Toc55"/>
      <w:r>
        <w:t xml:space="preserve">10.3 AI-Assisted Analysis — Proposed</w:t>
      </w:r>
      <w:bookmarkEnd w:id="55"/>
      <w:r/>
      <w:r/>
    </w:p>
    <w:p>
      <w:pPr>
        <w:pBdr/>
        <w:spacing/>
        <w:ind/>
        <w:rPr/>
      </w:pPr>
      <w:r>
        <w:rPr>
          <w:i/>
          <w:sz w:val="18"/>
        </w:rPr>
        <w:t xml:space="preserve">The platform will integrate AI/ML capabilities to enhance data analysis and operator decision support.</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Area</w:t>
            </w:r>
            <w:r/>
          </w:p>
        </w:tc>
        <w:tc>
          <w:tcPr>
            <w:shd w:val="clear" w:color="auto" w:fill="1f2937"/>
            <w:tcBorders/>
            <w:tcW w:w="2880" w:type="dxa"/>
            <w:textDirection w:val="lrTb"/>
            <w:noWrap w:val="false"/>
          </w:tcPr>
          <w:p>
            <w:pPr>
              <w:pBdr/>
              <w:spacing/>
              <w:ind/>
              <w:rPr/>
            </w:pPr>
            <w:r>
              <w:rPr>
                <w:b/>
                <w:color w:val="ffffff"/>
                <w:sz w:val="18"/>
              </w:rPr>
              <w:t xml:space="preserve">Capability</w:t>
            </w:r>
            <w:r/>
          </w:p>
        </w:tc>
        <w:tc>
          <w:tcPr>
            <w:shd w:val="clear" w:color="auto" w:fill="1f2937"/>
            <w:tcBorders/>
            <w:tcW w:w="2880" w:type="dxa"/>
            <w:textDirection w:val="lrTb"/>
            <w:noWrap w:val="false"/>
          </w:tcPr>
          <w:p>
            <w:pPr>
              <w:pBdr/>
              <w:spacing/>
              <w:ind/>
              <w:rPr/>
            </w:pPr>
            <w:r>
              <w:rPr>
                <w:b/>
                <w:color w:val="ffffff"/>
                <w:sz w:val="18"/>
              </w:rPr>
              <w:t xml:space="preserve">Data Sources</w:t>
            </w:r>
            <w:r/>
          </w:p>
        </w:tc>
      </w:tr>
      <w:tr>
        <w:trPr/>
        <w:tc>
          <w:tcPr>
            <w:tcBorders/>
            <w:tcW w:w="2880" w:type="dxa"/>
            <w:textDirection w:val="lrTb"/>
            <w:noWrap w:val="false"/>
          </w:tcPr>
          <w:p>
            <w:pPr>
              <w:pBdr/>
              <w:spacing/>
              <w:ind/>
              <w:rPr/>
            </w:pPr>
            <w:r>
              <w:rPr>
                <w:sz w:val="18"/>
              </w:rPr>
              <w:t xml:space="preserve">Anomaly Detection</w:t>
            </w:r>
            <w:r/>
          </w:p>
        </w:tc>
        <w:tc>
          <w:tcPr>
            <w:tcBorders/>
            <w:tcW w:w="2880" w:type="dxa"/>
            <w:textDirection w:val="lrTb"/>
            <w:noWrap w:val="false"/>
          </w:tcPr>
          <w:p>
            <w:pPr>
              <w:pBdr/>
              <w:spacing/>
              <w:ind/>
              <w:rPr/>
            </w:pPr>
            <w:r>
              <w:rPr>
                <w:sz w:val="18"/>
              </w:rPr>
              <w:t xml:space="preserve">Identify unusual patterns in network metrics</w:t>
            </w:r>
            <w:r/>
          </w:p>
        </w:tc>
        <w:tc>
          <w:tcPr>
            <w:tcBorders/>
            <w:tcW w:w="2880" w:type="dxa"/>
            <w:textDirection w:val="lrTb"/>
            <w:noWrap w:val="false"/>
          </w:tcPr>
          <w:p>
            <w:pPr>
              <w:pBdr/>
              <w:spacing/>
              <w:ind/>
              <w:rPr/>
            </w:pPr>
            <w:r>
              <w:rPr>
                <w:sz w:val="18"/>
              </w:rPr>
              <w:t xml:space="preserve">SNMP, Flow telemetry</w:t>
            </w:r>
            <w:r/>
          </w:p>
        </w:tc>
      </w:tr>
      <w:tr>
        <w:trPr/>
        <w:tc>
          <w:tcPr>
            <w:tcBorders/>
            <w:tcW w:w="2880" w:type="dxa"/>
            <w:textDirection w:val="lrTb"/>
            <w:noWrap w:val="false"/>
          </w:tcPr>
          <w:p>
            <w:pPr>
              <w:pBdr/>
              <w:spacing/>
              <w:ind/>
              <w:rPr/>
            </w:pPr>
            <w:r>
              <w:rPr>
                <w:sz w:val="18"/>
              </w:rPr>
              <w:t xml:space="preserve">Threat Correlation</w:t>
            </w:r>
            <w:r/>
          </w:p>
        </w:tc>
        <w:tc>
          <w:tcPr>
            <w:tcBorders/>
            <w:tcW w:w="2880" w:type="dxa"/>
            <w:textDirection w:val="lrTb"/>
            <w:noWrap w:val="false"/>
          </w:tcPr>
          <w:p>
            <w:pPr>
              <w:pBdr/>
              <w:spacing/>
              <w:ind/>
              <w:rPr/>
            </w:pPr>
            <w:r>
              <w:rPr>
                <w:sz w:val="18"/>
              </w:rPr>
              <w:t xml:space="preserve">Correlate events from multiple sources</w:t>
            </w:r>
            <w:r/>
          </w:p>
        </w:tc>
        <w:tc>
          <w:tcPr>
            <w:tcBorders/>
            <w:tcW w:w="2880" w:type="dxa"/>
            <w:textDirection w:val="lrTb"/>
            <w:noWrap w:val="false"/>
          </w:tcPr>
          <w:p>
            <w:pPr>
              <w:pBdr/>
              <w:spacing/>
              <w:ind/>
              <w:rPr/>
            </w:pPr>
            <w:r>
              <w:rPr>
                <w:sz w:val="18"/>
              </w:rPr>
              <w:t xml:space="preserve">BGP feeds, threat intelligence APIs</w:t>
            </w:r>
            <w:r/>
          </w:p>
        </w:tc>
      </w:tr>
      <w:tr>
        <w:trPr/>
        <w:tc>
          <w:tcPr>
            <w:tcBorders/>
            <w:tcW w:w="2880" w:type="dxa"/>
            <w:textDirection w:val="lrTb"/>
            <w:noWrap w:val="false"/>
          </w:tcPr>
          <w:p>
            <w:pPr>
              <w:pBdr/>
              <w:spacing/>
              <w:ind/>
              <w:rPr/>
            </w:pPr>
            <w:r>
              <w:rPr>
                <w:sz w:val="18"/>
              </w:rPr>
              <w:t xml:space="preserve">Alert Prioritization</w:t>
            </w:r>
            <w:r/>
          </w:p>
        </w:tc>
        <w:tc>
          <w:tcPr>
            <w:tcBorders/>
            <w:tcW w:w="2880" w:type="dxa"/>
            <w:textDirection w:val="lrTb"/>
            <w:noWrap w:val="false"/>
          </w:tcPr>
          <w:p>
            <w:pPr>
              <w:pBdr/>
              <w:spacing/>
              <w:ind/>
              <w:rPr/>
            </w:pPr>
            <w:r>
              <w:rPr>
                <w:sz w:val="18"/>
              </w:rPr>
              <w:t xml:space="preserve">Score and rank alerts to reduce fatigue</w:t>
            </w:r>
            <w:r/>
          </w:p>
        </w:tc>
        <w:tc>
          <w:tcPr>
            <w:tcBorders/>
            <w:tcW w:w="2880" w:type="dxa"/>
            <w:textDirection w:val="lrTb"/>
            <w:noWrap w:val="false"/>
          </w:tcPr>
          <w:p>
            <w:pPr>
              <w:pBdr/>
              <w:spacing/>
              <w:ind/>
              <w:rPr/>
            </w:pPr>
            <w:r>
              <w:rPr>
                <w:sz w:val="18"/>
              </w:rPr>
              <w:t xml:space="preserve">Historical alert data</w:t>
            </w:r>
            <w:r/>
          </w:p>
        </w:tc>
      </w:tr>
      <w:tr>
        <w:trPr/>
        <w:tc>
          <w:tcPr>
            <w:tcBorders/>
            <w:tcW w:w="2880" w:type="dxa"/>
            <w:textDirection w:val="lrTb"/>
            <w:noWrap w:val="false"/>
          </w:tcPr>
          <w:p>
            <w:pPr>
              <w:pBdr/>
              <w:spacing/>
              <w:ind/>
              <w:rPr/>
            </w:pPr>
            <w:r>
              <w:rPr>
                <w:sz w:val="18"/>
              </w:rPr>
              <w:t xml:space="preserve">Operator Suggestions</w:t>
            </w:r>
            <w:r/>
          </w:p>
        </w:tc>
        <w:tc>
          <w:tcPr>
            <w:tcBorders/>
            <w:tcW w:w="2880" w:type="dxa"/>
            <w:textDirection w:val="lrTb"/>
            <w:noWrap w:val="false"/>
          </w:tcPr>
          <w:p>
            <w:pPr>
              <w:pBdr/>
              <w:spacing/>
              <w:ind/>
              <w:rPr/>
            </w:pPr>
            <w:r>
              <w:rPr>
                <w:sz w:val="18"/>
              </w:rPr>
              <w:t xml:space="preserve">Recommend investigation steps for detected issues</w:t>
            </w:r>
            <w:r/>
          </w:p>
        </w:tc>
        <w:tc>
          <w:tcPr>
            <w:tcBorders/>
            <w:tcW w:w="2880" w:type="dxa"/>
            <w:textDirection w:val="lrTb"/>
            <w:noWrap w:val="false"/>
          </w:tcPr>
          <w:p>
            <w:pPr>
              <w:pBdr/>
              <w:spacing/>
              <w:ind/>
              <w:rPr/>
            </w:pPr>
            <w:r>
              <w:rPr>
                <w:sz w:val="18"/>
              </w:rPr>
              <w:t xml:space="preserve">Pattern matching, knowledge base</w:t>
            </w:r>
            <w:r/>
          </w:p>
        </w:tc>
      </w:tr>
    </w:tbl>
    <w:p>
      <w:pPr>
        <w:pBdr/>
        <w:spacing/>
        <w:ind/>
        <w:rPr/>
      </w:pPr>
      <w:r/>
      <w:r/>
    </w:p>
    <w:p>
      <w:pPr>
        <w:pBdr/>
        <w:spacing/>
        <w:ind/>
        <w:rPr/>
      </w:pPr>
      <w:r>
        <w:rPr>
          <w:b/>
        </w:rPr>
        <w:t xml:space="preserve">Implementation Approach:</w:t>
      </w:r>
      <w:r>
        <w:t xml:space="preserve"> </w:t>
      </w:r>
      <w:r/>
    </w:p>
    <w:p>
      <w:pPr>
        <w:pStyle w:val="904"/>
        <w:pBdr/>
        <w:spacing/>
        <w:ind w:left="360"/>
        <w:rPr/>
      </w:pPr>
      <w:r>
        <w:t xml:space="preserve">Leverages external analytics APIs or on-premise models based on BTRC preference</w:t>
      </w:r>
      <w:r/>
    </w:p>
    <w:p>
      <w:pPr>
        <w:pStyle w:val="904"/>
        <w:pBdr/>
        <w:spacing/>
        <w:ind w:left="360"/>
        <w:rPr/>
      </w:pPr>
      <w:r>
        <w:t xml:space="preserve">Operator decisions remain human-driven; AI provides suggestions only</w:t>
      </w:r>
      <w:r/>
    </w:p>
    <w:p>
      <w:pPr>
        <w:pStyle w:val="904"/>
        <w:pBdr/>
        <w:spacing/>
        <w:ind w:left="360"/>
        <w:rPr/>
      </w:pPr>
      <w:r>
        <w:t xml:space="preserve">Integrated into alerting and dashboard modules</w:t>
      </w:r>
      <w:r/>
    </w:p>
    <w:p>
      <w:pPr>
        <w:pBdr/>
        <w:spacing/>
        <w:ind/>
        <w:rPr/>
      </w:pPr>
      <w:r>
        <w:rPr>
          <w:i/>
          <w:sz w:val="18"/>
        </w:rPr>
        <w:t xml:space="preserve">Flow Telemetry (10.1) and BGP Monitoring (10.2) are optional enhancements for BTRC's consideration. AI-Assisted Analysis (10.3) is included as a proposed platform capability.</w:t>
      </w:r>
      <w:r/>
    </w:p>
    <w:p>
      <w:pPr>
        <w:pStyle w:val="874"/>
        <w:pBdr/>
        <w:spacing/>
        <w:ind/>
        <w:rPr/>
      </w:pPr>
      <w:r/>
      <w:bookmarkStart w:id="56" w:name="_Toc56"/>
      <w:r>
        <w:t xml:space="preserve">11. Mock UI Reference</w:t>
      </w:r>
      <w:bookmarkEnd w:id="56"/>
      <w:r/>
      <w:r/>
    </w:p>
    <w:p>
      <w:pPr>
        <w:pBdr/>
        <w:spacing/>
        <w:ind/>
        <w:rPr/>
      </w:pPr>
      <w:r>
        <w:t xml:space="preserve">Interactive mockups demonstrating proposed user interfaces have been developed using the isp-mon React application.</w:t>
      </w:r>
      <w:r/>
    </w:p>
    <w:p>
      <w:pPr>
        <w:pStyle w:val="875"/>
        <w:pBdr/>
        <w:spacing/>
        <w:ind/>
        <w:rPr/>
      </w:pPr>
      <w:r/>
      <w:bookmarkStart w:id="57" w:name="_Toc57"/>
      <w:r>
        <w:t xml:space="preserve">11.1 Available Mockup Screens</w:t>
      </w:r>
      <w:bookmarkEnd w:id="57"/>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Module</w:t>
            </w:r>
            <w:r/>
          </w:p>
        </w:tc>
        <w:tc>
          <w:tcPr>
            <w:shd w:val="clear" w:color="auto" w:fill="1f2937"/>
            <w:tcBorders/>
            <w:tcW w:w="2880" w:type="dxa"/>
            <w:textDirection w:val="lrTb"/>
            <w:noWrap w:val="false"/>
          </w:tcPr>
          <w:p>
            <w:pPr>
              <w:pBdr/>
              <w:spacing/>
              <w:ind/>
              <w:rPr/>
            </w:pPr>
            <w:r>
              <w:rPr>
                <w:b/>
                <w:color w:val="ffffff"/>
                <w:sz w:val="18"/>
              </w:rPr>
              <w:t xml:space="preserve">Components</w:t>
            </w:r>
            <w:r/>
          </w:p>
        </w:tc>
        <w:tc>
          <w:tcPr>
            <w:shd w:val="clear" w:color="auto" w:fill="1f2937"/>
            <w:tcBorders/>
            <w:tcW w:w="2880" w:type="dxa"/>
            <w:textDirection w:val="lrTb"/>
            <w:noWrap w:val="false"/>
          </w:tcPr>
          <w:p>
            <w:pPr>
              <w:pBdr/>
              <w:spacing/>
              <w:ind/>
              <w:rPr/>
            </w:pPr>
            <w:r>
              <w:rPr>
                <w:b/>
                <w:color w:val="ffffff"/>
                <w:sz w:val="18"/>
              </w:rPr>
              <w:t xml:space="preserve">Description</w:t>
            </w:r>
            <w:r/>
          </w:p>
        </w:tc>
      </w:tr>
      <w:tr>
        <w:trPr/>
        <w:tc>
          <w:tcPr>
            <w:tcBorders/>
            <w:tcW w:w="2880" w:type="dxa"/>
            <w:textDirection w:val="lrTb"/>
            <w:noWrap w:val="false"/>
          </w:tcPr>
          <w:p>
            <w:pPr>
              <w:pBdr/>
              <w:spacing/>
              <w:ind/>
              <w:rPr/>
            </w:pPr>
            <w:r>
              <w:rPr>
                <w:sz w:val="18"/>
              </w:rPr>
              <w:t xml:space="preserve">BTRC Dashboard</w:t>
            </w:r>
            <w:r/>
          </w:p>
        </w:tc>
        <w:tc>
          <w:tcPr>
            <w:tcBorders/>
            <w:tcW w:w="2880" w:type="dxa"/>
            <w:textDirection w:val="lrTb"/>
            <w:noWrap w:val="false"/>
          </w:tcPr>
          <w:p>
            <w:pPr>
              <w:pBdr/>
              <w:spacing/>
              <w:ind/>
              <w:rPr/>
            </w:pPr>
            <w:r>
              <w:rPr>
                <w:sz w:val="18"/>
              </w:rPr>
              <w:t xml:space="preserve">BtrcDashboard/</w:t>
            </w:r>
            <w:r/>
          </w:p>
        </w:tc>
        <w:tc>
          <w:tcPr>
            <w:tcBorders/>
            <w:tcW w:w="2880" w:type="dxa"/>
            <w:textDirection w:val="lrTb"/>
            <w:noWrap w:val="false"/>
          </w:tcPr>
          <w:p>
            <w:pPr>
              <w:pBdr/>
              <w:spacing/>
              <w:ind/>
              <w:rPr/>
            </w:pPr>
            <w:r>
              <w:rPr>
                <w:sz w:val="18"/>
              </w:rPr>
              <w:t xml:space="preserve">Executive overview, national KPIs</w:t>
            </w:r>
            <w:r/>
          </w:p>
        </w:tc>
      </w:tr>
      <w:tr>
        <w:trPr/>
        <w:tc>
          <w:tcPr>
            <w:tcBorders/>
            <w:tcW w:w="2880" w:type="dxa"/>
            <w:textDirection w:val="lrTb"/>
            <w:noWrap w:val="false"/>
          </w:tcPr>
          <w:p>
            <w:pPr>
              <w:pBdr/>
              <w:spacing/>
              <w:ind/>
              <w:rPr/>
            </w:pPr>
            <w:r>
              <w:rPr>
                <w:sz w:val="18"/>
              </w:rPr>
              <w:t xml:space="preserve">QoS Monitoring</w:t>
            </w:r>
            <w:r/>
          </w:p>
        </w:tc>
        <w:tc>
          <w:tcPr>
            <w:tcBorders/>
            <w:tcW w:w="2880" w:type="dxa"/>
            <w:textDirection w:val="lrTb"/>
            <w:noWrap w:val="false"/>
          </w:tcPr>
          <w:p>
            <w:pPr>
              <w:pBdr/>
              <w:spacing/>
              <w:ind/>
              <w:rPr/>
            </w:pPr>
            <w:r>
              <w:rPr>
                <w:sz w:val="18"/>
              </w:rPr>
              <w:t xml:space="preserve">QosMonitoring/</w:t>
            </w:r>
            <w:r/>
          </w:p>
        </w:tc>
        <w:tc>
          <w:tcPr>
            <w:tcBorders/>
            <w:tcW w:w="2880" w:type="dxa"/>
            <w:textDirection w:val="lrTb"/>
            <w:noWrap w:val="false"/>
          </w:tcPr>
          <w:p>
            <w:pPr>
              <w:pBdr/>
              <w:spacing/>
              <w:ind/>
              <w:rPr/>
            </w:pPr>
            <w:r>
              <w:rPr>
                <w:sz w:val="18"/>
              </w:rPr>
              <w:t xml:space="preserve">Real-time metrics, threshold alerts</w:t>
            </w:r>
            <w:r/>
          </w:p>
        </w:tc>
      </w:tr>
      <w:tr>
        <w:trPr/>
        <w:tc>
          <w:tcPr>
            <w:tcBorders/>
            <w:tcW w:w="2880" w:type="dxa"/>
            <w:textDirection w:val="lrTb"/>
            <w:noWrap w:val="false"/>
          </w:tcPr>
          <w:p>
            <w:pPr>
              <w:pBdr/>
              <w:spacing/>
              <w:ind/>
              <w:rPr/>
            </w:pPr>
            <w:r>
              <w:rPr>
                <w:sz w:val="18"/>
              </w:rPr>
              <w:t xml:space="preserve">ISP Management</w:t>
            </w:r>
            <w:r/>
          </w:p>
        </w:tc>
        <w:tc>
          <w:tcPr>
            <w:tcBorders/>
            <w:tcW w:w="2880" w:type="dxa"/>
            <w:textDirection w:val="lrTb"/>
            <w:noWrap w:val="false"/>
          </w:tcPr>
          <w:p>
            <w:pPr>
              <w:pBdr/>
              <w:spacing/>
              <w:ind/>
              <w:rPr/>
            </w:pPr>
            <w:r>
              <w:rPr>
                <w:sz w:val="18"/>
              </w:rPr>
              <w:t xml:space="preserve">IspManagement/</w:t>
            </w:r>
            <w:r/>
          </w:p>
        </w:tc>
        <w:tc>
          <w:tcPr>
            <w:tcBorders/>
            <w:tcW w:w="2880" w:type="dxa"/>
            <w:textDirection w:val="lrTb"/>
            <w:noWrap w:val="false"/>
          </w:tcPr>
          <w:p>
            <w:pPr>
              <w:pBdr/>
              <w:spacing/>
              <w:ind/>
              <w:rPr/>
            </w:pPr>
            <w:r>
              <w:rPr>
                <w:sz w:val="18"/>
              </w:rPr>
              <w:t xml:space="preserve">ISP registry, compliance tracking</w:t>
            </w:r>
            <w:r/>
          </w:p>
        </w:tc>
      </w:tr>
      <w:tr>
        <w:trPr/>
        <w:tc>
          <w:tcPr>
            <w:tcBorders/>
            <w:tcW w:w="2880" w:type="dxa"/>
            <w:textDirection w:val="lrTb"/>
            <w:noWrap w:val="false"/>
          </w:tcPr>
          <w:p>
            <w:pPr>
              <w:pBdr/>
              <w:spacing/>
              <w:ind/>
              <w:rPr/>
            </w:pPr>
            <w:r>
              <w:rPr>
                <w:sz w:val="18"/>
              </w:rPr>
              <w:t xml:space="preserve">ISP Portal</w:t>
            </w:r>
            <w:r/>
          </w:p>
        </w:tc>
        <w:tc>
          <w:tcPr>
            <w:tcBorders/>
            <w:tcW w:w="2880" w:type="dxa"/>
            <w:textDirection w:val="lrTb"/>
            <w:noWrap w:val="false"/>
          </w:tcPr>
          <w:p>
            <w:pPr>
              <w:pBdr/>
              <w:spacing/>
              <w:ind/>
              <w:rPr/>
            </w:pPr>
            <w:r>
              <w:rPr>
                <w:sz w:val="18"/>
              </w:rPr>
              <w:t xml:space="preserve">IspPortal/</w:t>
            </w:r>
            <w:r/>
          </w:p>
        </w:tc>
        <w:tc>
          <w:tcPr>
            <w:tcBorders/>
            <w:tcW w:w="2880" w:type="dxa"/>
            <w:textDirection w:val="lrTb"/>
            <w:noWrap w:val="false"/>
          </w:tcPr>
          <w:p>
            <w:pPr>
              <w:pBdr/>
              <w:spacing/>
              <w:ind/>
              <w:rPr/>
            </w:pPr>
            <w:r>
              <w:rPr>
                <w:sz w:val="18"/>
              </w:rPr>
              <w:t xml:space="preserve">ISP selfcare interface</w:t>
            </w:r>
            <w:r/>
          </w:p>
        </w:tc>
      </w:tr>
      <w:tr>
        <w:trPr/>
        <w:tc>
          <w:tcPr>
            <w:tcBorders/>
            <w:tcW w:w="2880" w:type="dxa"/>
            <w:textDirection w:val="lrTb"/>
            <w:noWrap w:val="false"/>
          </w:tcPr>
          <w:p>
            <w:pPr>
              <w:pBdr/>
              <w:spacing/>
              <w:ind/>
              <w:rPr/>
            </w:pPr>
            <w:r>
              <w:rPr>
                <w:sz w:val="18"/>
              </w:rPr>
              <w:t xml:space="preserve">Reports</w:t>
            </w:r>
            <w:r/>
          </w:p>
        </w:tc>
        <w:tc>
          <w:tcPr>
            <w:tcBorders/>
            <w:tcW w:w="2880" w:type="dxa"/>
            <w:textDirection w:val="lrTb"/>
            <w:noWrap w:val="false"/>
          </w:tcPr>
          <w:p>
            <w:pPr>
              <w:pBdr/>
              <w:spacing/>
              <w:ind/>
              <w:rPr/>
            </w:pPr>
            <w:r>
              <w:rPr>
                <w:sz w:val="18"/>
              </w:rPr>
              <w:t xml:space="preserve">Reports/</w:t>
            </w:r>
            <w:r/>
          </w:p>
        </w:tc>
        <w:tc>
          <w:tcPr>
            <w:tcBorders/>
            <w:tcW w:w="2880" w:type="dxa"/>
            <w:textDirection w:val="lrTb"/>
            <w:noWrap w:val="false"/>
          </w:tcPr>
          <w:p>
            <w:pPr>
              <w:pBdr/>
              <w:spacing/>
              <w:ind/>
              <w:rPr/>
            </w:pPr>
            <w:r>
              <w:rPr>
                <w:sz w:val="18"/>
              </w:rPr>
              <w:t xml:space="preserve">Report builder, templates</w:t>
            </w:r>
            <w:r/>
          </w:p>
        </w:tc>
      </w:tr>
      <w:tr>
        <w:trPr/>
        <w:tc>
          <w:tcPr>
            <w:tcBorders/>
            <w:tcW w:w="2880" w:type="dxa"/>
            <w:textDirection w:val="lrTb"/>
            <w:noWrap w:val="false"/>
          </w:tcPr>
          <w:p>
            <w:pPr>
              <w:pBdr/>
              <w:spacing/>
              <w:ind/>
              <w:rPr/>
            </w:pPr>
            <w:r>
              <w:rPr>
                <w:sz w:val="18"/>
              </w:rPr>
              <w:t xml:space="preserve">Speed Test</w:t>
            </w:r>
            <w:r/>
          </w:p>
        </w:tc>
        <w:tc>
          <w:tcPr>
            <w:tcBorders/>
            <w:tcW w:w="2880" w:type="dxa"/>
            <w:textDirection w:val="lrTb"/>
            <w:noWrap w:val="false"/>
          </w:tcPr>
          <w:p>
            <w:pPr>
              <w:pBdr/>
              <w:spacing/>
              <w:ind/>
              <w:rPr/>
            </w:pPr>
            <w:r>
              <w:rPr>
                <w:sz w:val="18"/>
              </w:rPr>
              <w:t xml:space="preserve">SpeedTest/</w:t>
            </w:r>
            <w:r/>
          </w:p>
        </w:tc>
        <w:tc>
          <w:tcPr>
            <w:tcBorders/>
            <w:tcW w:w="2880" w:type="dxa"/>
            <w:textDirection w:val="lrTb"/>
            <w:noWrap w:val="false"/>
          </w:tcPr>
          <w:p>
            <w:pPr>
              <w:pBdr/>
              <w:spacing/>
              <w:ind/>
              <w:rPr/>
            </w:pPr>
            <w:r>
              <w:rPr>
                <w:sz w:val="18"/>
              </w:rPr>
              <w:t xml:space="preserve">End-user measurement interface</w:t>
            </w:r>
            <w:r/>
          </w:p>
        </w:tc>
      </w:tr>
      <w:tr>
        <w:trPr/>
        <w:tc>
          <w:tcPr>
            <w:tcBorders/>
            <w:tcW w:w="2880" w:type="dxa"/>
            <w:textDirection w:val="lrTb"/>
            <w:noWrap w:val="false"/>
          </w:tcPr>
          <w:p>
            <w:pPr>
              <w:pBdr/>
              <w:spacing/>
              <w:ind/>
              <w:rPr/>
            </w:pPr>
            <w:r>
              <w:rPr>
                <w:sz w:val="18"/>
              </w:rPr>
              <w:t xml:space="preserve">Alerts</w:t>
            </w:r>
            <w:r/>
          </w:p>
        </w:tc>
        <w:tc>
          <w:tcPr>
            <w:tcBorders/>
            <w:tcW w:w="2880" w:type="dxa"/>
            <w:textDirection w:val="lrTb"/>
            <w:noWrap w:val="false"/>
          </w:tcPr>
          <w:p>
            <w:pPr>
              <w:pBdr/>
              <w:spacing/>
              <w:ind/>
              <w:rPr/>
            </w:pPr>
            <w:r>
              <w:rPr>
                <w:sz w:val="18"/>
              </w:rPr>
              <w:t xml:space="preserve">Alerts/</w:t>
            </w:r>
            <w:r/>
          </w:p>
        </w:tc>
        <w:tc>
          <w:tcPr>
            <w:tcBorders/>
            <w:tcW w:w="2880" w:type="dxa"/>
            <w:textDirection w:val="lrTb"/>
            <w:noWrap w:val="false"/>
          </w:tcPr>
          <w:p>
            <w:pPr>
              <w:pBdr/>
              <w:spacing/>
              <w:ind/>
              <w:rPr/>
            </w:pPr>
            <w:r>
              <w:rPr>
                <w:sz w:val="18"/>
              </w:rPr>
              <w:t xml:space="preserve">Alert management, notifications</w:t>
            </w:r>
            <w:r/>
          </w:p>
        </w:tc>
      </w:tr>
      <w:tr>
        <w:trPr/>
        <w:tc>
          <w:tcPr>
            <w:tcBorders/>
            <w:tcW w:w="2880" w:type="dxa"/>
            <w:textDirection w:val="lrTb"/>
            <w:noWrap w:val="false"/>
          </w:tcPr>
          <w:p>
            <w:pPr>
              <w:pBdr/>
              <w:spacing/>
              <w:ind/>
              <w:rPr/>
            </w:pPr>
            <w:r>
              <w:rPr>
                <w:sz w:val="18"/>
              </w:rPr>
              <w:t xml:space="preserve">Regional Filter</w:t>
            </w:r>
            <w:r/>
          </w:p>
        </w:tc>
        <w:tc>
          <w:tcPr>
            <w:tcBorders/>
            <w:tcW w:w="2880" w:type="dxa"/>
            <w:textDirection w:val="lrTb"/>
            <w:noWrap w:val="false"/>
          </w:tcPr>
          <w:p>
            <w:pPr>
              <w:pBdr/>
              <w:spacing/>
              <w:ind/>
              <w:rPr/>
            </w:pPr>
            <w:r>
              <w:rPr>
                <w:sz w:val="18"/>
              </w:rPr>
              <w:t xml:space="preserve">RegionFilter/</w:t>
            </w:r>
            <w:r/>
          </w:p>
        </w:tc>
        <w:tc>
          <w:tcPr>
            <w:tcBorders/>
            <w:tcW w:w="2880" w:type="dxa"/>
            <w:textDirection w:val="lrTb"/>
            <w:noWrap w:val="false"/>
          </w:tcPr>
          <w:p>
            <w:pPr>
              <w:pBdr/>
              <w:spacing/>
              <w:ind/>
              <w:rPr/>
            </w:pPr>
            <w:r>
              <w:rPr>
                <w:sz w:val="18"/>
              </w:rPr>
              <w:t xml:space="preserve">Geographic drill-down</w:t>
            </w:r>
            <w:r/>
          </w:p>
        </w:tc>
      </w:tr>
    </w:tbl>
    <w:p>
      <w:pPr>
        <w:pBdr/>
        <w:spacing/>
        <w:ind/>
        <w:rPr/>
      </w:pPr>
      <w:r/>
      <w:r/>
    </w:p>
    <w:p>
      <w:pPr>
        <w:pStyle w:val="875"/>
        <w:pBdr/>
        <w:spacing/>
        <w:ind/>
        <w:rPr/>
      </w:pPr>
      <w:r/>
      <w:bookmarkStart w:id="58" w:name="_Toc58"/>
      <w:r>
        <w:t xml:space="preserve">11.2 Running the Mockups</w:t>
      </w:r>
      <w:bookmarkEnd w:id="58"/>
      <w:r/>
      <w:r/>
    </w:p>
    <w:p>
      <w:pPr>
        <w:pStyle w:val="886"/>
        <w:pBdr/>
        <w:spacing/>
        <w:ind/>
        <w:rPr/>
      </w:pPr>
      <w:r>
        <w:rPr>
          <w:rFonts w:ascii="Courier New" w:hAnsi="Courier New"/>
          <w:sz w:val="16"/>
        </w:rPr>
        <w:t xml:space="preserve">cd isp-mon</w:t>
        <w:br/>
      </w:r>
      <w:r>
        <w:rPr>
          <w:rFonts w:ascii="Courier New" w:hAnsi="Courier New"/>
          <w:sz w:val="16"/>
        </w:rPr>
        <w:t xml:space="preserve">npm install</w:t>
        <w:br/>
      </w:r>
      <w:r>
        <w:rPr>
          <w:rFonts w:ascii="Courier New" w:hAnsi="Courier New"/>
          <w:sz w:val="16"/>
        </w:rPr>
        <w:t xml:space="preserve">npm start   # Runs on configured port</w:t>
        <w:br/>
      </w:r>
      <w:r/>
    </w:p>
    <w:p>
      <w:pPr>
        <w:pBdr/>
        <w:spacing/>
        <w:ind/>
        <w:rPr/>
      </w:pPr>
      <w:r>
        <w:rPr>
          <w:i/>
          <w:sz w:val="18"/>
        </w:rPr>
        <w:t xml:space="preserve">Screenshots and detailed UI documentation to be included in final submission.</w:t>
      </w:r>
      <w:r/>
    </w:p>
    <w:p>
      <w:pPr>
        <w:pStyle w:val="874"/>
        <w:pBdr/>
        <w:spacing/>
        <w:ind/>
        <w:rPr/>
      </w:pPr>
      <w:r/>
      <w:bookmarkStart w:id="59" w:name="_Toc59"/>
      <w:r>
        <w:t xml:space="preserve">12. Submission Deliverables Checklist</w:t>
      </w:r>
      <w:bookmarkEnd w:id="59"/>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Document</w:t>
            </w:r>
            <w:r/>
          </w:p>
        </w:tc>
        <w:tc>
          <w:tcPr>
            <w:shd w:val="clear" w:color="auto" w:fill="1f2937"/>
            <w:tcBorders/>
            <w:tcW w:w="2880" w:type="dxa"/>
            <w:textDirection w:val="lrTb"/>
            <w:noWrap w:val="false"/>
          </w:tcPr>
          <w:p>
            <w:pPr>
              <w:pBdr/>
              <w:spacing/>
              <w:ind/>
              <w:rPr/>
            </w:pPr>
            <w:r>
              <w:rPr>
                <w:b/>
                <w:color w:val="ffffff"/>
                <w:sz w:val="18"/>
              </w:rPr>
              <w:t xml:space="preserve">Status</w:t>
            </w:r>
            <w:r/>
          </w:p>
        </w:tc>
        <w:tc>
          <w:tcPr>
            <w:shd w:val="clear" w:color="auto" w:fill="1f2937"/>
            <w:tcBorders/>
            <w:tcW w:w="2880" w:type="dxa"/>
            <w:textDirection w:val="lrTb"/>
            <w:noWrap w:val="false"/>
          </w:tcPr>
          <w:p>
            <w:pPr>
              <w:pBdr/>
              <w:spacing/>
              <w:ind/>
              <w:rPr/>
            </w:pPr>
            <w:r>
              <w:rPr>
                <w:b/>
                <w:color w:val="ffffff"/>
                <w:sz w:val="18"/>
              </w:rPr>
              <w:t xml:space="preserve">Notes</w:t>
            </w:r>
            <w:r/>
          </w:p>
        </w:tc>
      </w:tr>
      <w:tr>
        <w:trPr/>
        <w:tc>
          <w:tcPr>
            <w:tcBorders/>
            <w:tcW w:w="2880" w:type="dxa"/>
            <w:textDirection w:val="lrTb"/>
            <w:noWrap w:val="false"/>
          </w:tcPr>
          <w:p>
            <w:pPr>
              <w:pBdr/>
              <w:spacing/>
              <w:ind/>
              <w:rPr/>
            </w:pPr>
            <w:r>
              <w:rPr>
                <w:sz w:val="18"/>
              </w:rPr>
              <w:t xml:space="preserve">Technical Proposal (This Document)</w:t>
            </w:r>
            <w:r/>
          </w:p>
        </w:tc>
        <w:tc>
          <w:tcPr>
            <w:tcBorders/>
            <w:tcW w:w="2880" w:type="dxa"/>
            <w:textDirection w:val="lrTb"/>
            <w:noWrap w:val="false"/>
          </w:tcPr>
          <w:p>
            <w:pPr>
              <w:pBdr/>
              <w:spacing/>
              <w:ind/>
              <w:rPr/>
            </w:pPr>
            <w:r>
              <w:rPr>
                <w:sz w:val="18"/>
              </w:rPr>
              <w:t xml:space="preserve">✅ Draft</w:t>
            </w:r>
            <w:r/>
          </w:p>
        </w:tc>
        <w:tc>
          <w:tcPr>
            <w:tcBorders/>
            <w:tcW w:w="2880" w:type="dxa"/>
            <w:textDirection w:val="lrTb"/>
            <w:noWrap w:val="false"/>
          </w:tcPr>
          <w:p>
            <w:pPr>
              <w:pBdr/>
              <w:spacing/>
              <w:ind/>
              <w:rPr/>
            </w:pPr>
            <w:r>
              <w:rPr>
                <w:sz w:val="18"/>
              </w:rPr>
              <w:t xml:space="preserve">Architecture, features, process flows</w:t>
            </w:r>
            <w:r/>
          </w:p>
        </w:tc>
      </w:tr>
      <w:tr>
        <w:trPr/>
        <w:tc>
          <w:tcPr>
            <w:tcBorders/>
            <w:tcW w:w="2880" w:type="dxa"/>
            <w:textDirection w:val="lrTb"/>
            <w:noWrap w:val="false"/>
          </w:tcPr>
          <w:p>
            <w:pPr>
              <w:pBdr/>
              <w:spacing/>
              <w:ind/>
              <w:rPr/>
            </w:pPr>
            <w:r>
              <w:rPr>
                <w:sz w:val="18"/>
              </w:rPr>
              <w:t xml:space="preserve">Specific Experience Response Part 1 (CISP)</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NMS/OSS, 42+ integrations</w:t>
            </w:r>
            <w:r/>
          </w:p>
        </w:tc>
      </w:tr>
      <w:tr>
        <w:trPr/>
        <w:tc>
          <w:tcPr>
            <w:tcBorders/>
            <w:tcW w:w="2880" w:type="dxa"/>
            <w:textDirection w:val="lrTb"/>
            <w:noWrap w:val="false"/>
          </w:tcPr>
          <w:p>
            <w:pPr>
              <w:pBdr/>
              <w:spacing/>
              <w:ind/>
              <w:rPr/>
            </w:pPr>
            <w:r>
              <w:rPr>
                <w:sz w:val="18"/>
              </w:rPr>
              <w:t xml:space="preserve">Specific Experience Response Part 2 (CAS)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Analytics, 400M+ CDRs/day</w:t>
            </w:r>
            <w:r/>
          </w:p>
        </w:tc>
      </w:tr>
      <w:tr>
        <w:trPr/>
        <w:tc>
          <w:tcPr>
            <w:tcBorders/>
            <w:tcW w:w="2880" w:type="dxa"/>
            <w:textDirection w:val="lrTb"/>
            <w:noWrap w:val="false"/>
          </w:tcPr>
          <w:p>
            <w:pPr>
              <w:pBdr/>
              <w:spacing/>
              <w:ind/>
              <w:rPr/>
            </w:pPr>
            <w:r>
              <w:rPr>
                <w:sz w:val="18"/>
              </w:rPr>
              <w:t xml:space="preserve">Specific Experience Response Part 3 (SAS/BSS)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CRM/ERP integration</w:t>
            </w:r>
            <w:r/>
          </w:p>
        </w:tc>
      </w:tr>
      <w:tr>
        <w:trPr/>
        <w:tc>
          <w:tcPr>
            <w:tcBorders/>
            <w:tcW w:w="2880" w:type="dxa"/>
            <w:textDirection w:val="lrTb"/>
            <w:noWrap w:val="false"/>
          </w:tcPr>
          <w:p>
            <w:pPr>
              <w:pBdr/>
              <w:spacing/>
              <w:ind/>
              <w:rPr/>
            </w:pPr>
            <w:r>
              <w:rPr>
                <w:sz w:val="18"/>
              </w:rPr>
              <w:t xml:space="preserve">High-Level Architecture Diagram</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architecture-high-level.drawio</w:t>
            </w:r>
            <w:r/>
          </w:p>
        </w:tc>
      </w:tr>
      <w:tr>
        <w:trPr/>
        <w:tc>
          <w:tcPr>
            <w:tcBorders/>
            <w:tcW w:w="2880" w:type="dxa"/>
            <w:textDirection w:val="lrTb"/>
            <w:noWrap w:val="false"/>
          </w:tcPr>
          <w:p>
            <w:pPr>
              <w:pBdr/>
              <w:spacing/>
              <w:ind/>
              <w:rPr/>
            </w:pPr>
            <w:r>
              <w:rPr>
                <w:sz w:val="18"/>
              </w:rPr>
              <w:t xml:space="preserve">IPSec Network Diagram</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ipsec-overlay-network.drawio</w:t>
            </w:r>
            <w:r/>
          </w:p>
        </w:tc>
      </w:tr>
      <w:tr>
        <w:trPr/>
        <w:tc>
          <w:tcPr>
            <w:tcBorders/>
            <w:tcW w:w="2880" w:type="dxa"/>
            <w:textDirection w:val="lrTb"/>
            <w:noWrap w:val="false"/>
          </w:tcPr>
          <w:p>
            <w:pPr>
              <w:pBdr/>
              <w:spacing/>
              <w:ind/>
              <w:rPr/>
            </w:pPr>
            <w:r>
              <w:rPr>
                <w:sz w:val="18"/>
              </w:rPr>
              <w:t xml:space="preserve">ISP Portal Features Spec</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isp-mon/ISP-PORTAL-FEATURES.md (540 lines)</w:t>
            </w:r>
            <w:r/>
          </w:p>
        </w:tc>
      </w:tr>
      <w:tr>
        <w:trPr/>
        <w:tc>
          <w:tcPr>
            <w:tcBorders/>
            <w:tcW w:w="2880" w:type="dxa"/>
            <w:textDirection w:val="lrTb"/>
            <w:noWrap w:val="false"/>
          </w:tcPr>
          <w:p>
            <w:pPr>
              <w:pBdr/>
              <w:spacing/>
              <w:ind/>
              <w:rPr/>
            </w:pPr>
            <w:r>
              <w:rPr>
                <w:sz w:val="18"/>
              </w:rPr>
              <w:t xml:space="preserve">ISP Portal Screenshots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isp-mon/ISP-Portal-Screenshots.docx</w:t>
            </w:r>
            <w:r/>
          </w:p>
        </w:tc>
      </w:tr>
      <w:tr>
        <w:trPr/>
        <w:tc>
          <w:tcPr>
            <w:tcBorders/>
            <w:tcW w:w="2880" w:type="dxa"/>
            <w:textDirection w:val="lrTb"/>
            <w:noWrap w:val="false"/>
          </w:tcPr>
          <w:p>
            <w:pPr>
              <w:pBdr/>
              <w:spacing/>
              <w:ind/>
              <w:rPr/>
            </w:pPr>
            <w:r>
              <w:rPr>
                <w:sz w:val="18"/>
              </w:rPr>
              <w:t xml:space="preserve">Requirements Traceability</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submission/doc/requirement-matrices/TABLE-OF-CONTENTS.md</w:t>
            </w:r>
            <w:r/>
          </w:p>
        </w:tc>
      </w:tr>
      <w:tr>
        <w:trPr/>
        <w:tc>
          <w:tcPr>
            <w:tcBorders/>
            <w:tcW w:w="2880" w:type="dxa"/>
            <w:textDirection w:val="lrTb"/>
            <w:noWrap w:val="false"/>
          </w:tcPr>
          <w:p>
            <w:pPr>
              <w:pBdr/>
              <w:spacing/>
              <w:ind/>
              <w:rPr/>
            </w:pPr>
            <w:r>
              <w:rPr>
                <w:sz w:val="18"/>
              </w:rPr>
              <w:t xml:space="preserve">Mock UI Screenshots</w:t>
            </w:r>
            <w:r/>
          </w:p>
        </w:tc>
        <w:tc>
          <w:tcPr>
            <w:tcBorders/>
            <w:tcW w:w="2880" w:type="dxa"/>
            <w:textDirection w:val="lrTb"/>
            <w:noWrap w:val="false"/>
          </w:tcPr>
          <w:p>
            <w:pPr>
              <w:pBdr/>
              <w:spacing/>
              <w:ind/>
              <w:rPr/>
            </w:pPr>
            <w:r>
              <w:rPr>
                <w:sz w:val="18"/>
              </w:rPr>
              <w:t xml:space="preserve">🔲 Pending</w:t>
            </w:r>
            <w:r/>
          </w:p>
        </w:tc>
        <w:tc>
          <w:tcPr>
            <w:tcBorders/>
            <w:tcW w:w="2880" w:type="dxa"/>
            <w:textDirection w:val="lrTb"/>
            <w:noWrap w:val="false"/>
          </w:tcPr>
          <w:p>
            <w:pPr>
              <w:pBdr/>
              <w:spacing/>
              <w:ind/>
              <w:rPr/>
            </w:pPr>
            <w:r>
              <w:rPr>
                <w:sz w:val="18"/>
              </w:rPr>
              <w:t xml:space="preserve">isp-mon application ready</w:t>
            </w:r>
            <w:r/>
          </w:p>
        </w:tc>
      </w:tr>
      <w:tr>
        <w:trPr/>
        <w:tc>
          <w:tcPr>
            <w:tcBorders/>
            <w:tcW w:w="2880" w:type="dxa"/>
            <w:textDirection w:val="lrTb"/>
            <w:noWrap w:val="false"/>
          </w:tcPr>
          <w:p>
            <w:pPr>
              <w:pBdr/>
              <w:spacing/>
              <w:ind/>
              <w:rPr/>
            </w:pPr>
            <w:r>
              <w:rPr>
                <w:sz w:val="18"/>
              </w:rPr>
              <w:t xml:space="preserve">Value Addition Documents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BGP, Flow Telemetry</w:t>
            </w:r>
            <w:r/>
          </w:p>
        </w:tc>
      </w:tr>
    </w:tbl>
    <w:p>
      <w:pPr>
        <w:pBdr/>
        <w:spacing/>
        <w:ind/>
        <w:rPr/>
      </w:pPr>
      <w:r/>
      <w:r/>
    </w:p>
    <w:p>
      <w:pPr>
        <w:pBdr/>
        <w:spacing/>
        <w:ind/>
        <w:rPr/>
      </w:pPr>
      <w:r>
        <w:rPr>
          <w:i/>
          <w:sz w:val="18"/>
        </w:rPr>
        <w:t xml:space="preserve">Document Version: Draft 2.0</w:t>
      </w:r>
      <w:r/>
    </w:p>
    <w:p>
      <w:pPr>
        <w:pBdr/>
        <w:spacing/>
        <w:ind/>
        <w:rPr/>
      </w:pPr>
      <w:r>
        <w:rPr>
          <w:i/>
          <w:sz w:val="18"/>
        </w:rPr>
        <w:t xml:space="preserve">Last Updated: December 2024</w:t>
      </w:r>
      <w:r/>
    </w:p>
    <w:p>
      <w:pPr>
        <w:pBdr/>
        <w:spacing/>
        <w:ind/>
        <w:rPr/>
      </w:pPr>
      <w:r>
        <w:br w:type="page" w:clear="all"/>
      </w:r>
      <w:r/>
    </w:p>
    <w:p>
      <w:pPr>
        <w:pStyle w:val="874"/>
        <w:pBdr/>
        <w:spacing/>
        <w:ind/>
        <w:rPr/>
      </w:pPr>
      <w:r/>
      <w:bookmarkStart w:id="60" w:name="_Toc60"/>
      <w:r>
        <w:t xml:space="preserve">Appendix A: ISP Portal Mock UI Screenshots</w:t>
      </w:r>
      <w:bookmarkEnd w:id="60"/>
      <w:r/>
      <w:r/>
    </w:p>
    <w:p>
      <w:pPr>
        <w:pBdr/>
        <w:spacing/>
        <w:ind/>
        <w:rPr/>
      </w:pPr>
      <w:r>
        <w:rPr>
          <w:i w:val="0"/>
        </w:rPr>
        <w:t xml:space="preserve">The following screenshots demonstrate the proposed ISP Selfcare Portal interface. </w:t>
      </w:r>
      <w:r>
        <w:rPr>
          <w:i/>
        </w:rPr>
        <w:t xml:space="preserve">These mockups illustrate key features including dashboard, device management, BGP routing, security center, alerts, support ticketing, compliance submissions, incident management, and reporting modules.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pic:cNvPicPr>
                        <pic:nvPr/>
                      </pic:nvPicPr>
                      <pic:blipFill rotWithShape="1">
                        <a:blip r:embed="rId1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96.00pt;height:222.75pt;mso-wrap-distance-left:0.00pt;mso-wrap-distance-top:0.00pt;mso-wrap-distance-right:0.00pt;mso-wrap-distance-bottom:0.00pt;z-index:1;" stroked="false">
                <v:imagedata r:id="rId17" o:title=""/>
                <o:lock v:ext="edit" rotation="t"/>
              </v:shape>
            </w:pict>
          </mc:Fallback>
        </mc:AlternateContent>
      </w:r>
      <w:r/>
    </w:p>
    <w:p>
      <w:pPr>
        <w:pBdr/>
        <w:spacing/>
        <w:ind/>
        <w:jc w:val="center"/>
        <w:rPr/>
      </w:pPr>
      <w:r>
        <w:rPr>
          <w:i/>
          <w:sz w:val="18"/>
        </w:rPr>
        <w:t xml:space="preserve">Screenshot 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r/>
                      </pic:nvPicPr>
                      <pic:blipFill rotWithShape="1">
                        <a:blip r:embed="rId1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96.00pt;height:222.75pt;mso-wrap-distance-left:0.00pt;mso-wrap-distance-top:0.00pt;mso-wrap-distance-right:0.00pt;mso-wrap-distance-bottom:0.00pt;z-index:1;" stroked="false">
                <v:imagedata r:id="rId18" o:title=""/>
                <o:lock v:ext="edit" rotation="t"/>
              </v:shape>
            </w:pict>
          </mc:Fallback>
        </mc:AlternateContent>
      </w:r>
      <w:r/>
    </w:p>
    <w:p>
      <w:pPr>
        <w:pBdr/>
        <w:spacing/>
        <w:ind/>
        <w:jc w:val="center"/>
        <w:rPr/>
      </w:pPr>
      <w:r>
        <w:rPr>
          <w:i/>
          <w:sz w:val="18"/>
        </w:rPr>
        <w:t xml:space="preserve">Screenshot 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pic:cNvPicPr>
                        <pic:nvPr/>
                      </pic:nvPicPr>
                      <pic:blipFill rotWithShape="1">
                        <a:blip r:embed="rId1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96.00pt;height:222.75pt;mso-wrap-distance-left:0.00pt;mso-wrap-distance-top:0.00pt;mso-wrap-distance-right:0.00pt;mso-wrap-distance-bottom:0.00pt;z-index:1;" stroked="false">
                <v:imagedata r:id="rId19" o:title=""/>
                <o:lock v:ext="edit" rotation="t"/>
              </v:shape>
            </w:pict>
          </mc:Fallback>
        </mc:AlternateContent>
      </w:r>
      <w:r/>
    </w:p>
    <w:p>
      <w:pPr>
        <w:pBdr/>
        <w:spacing/>
        <w:ind/>
        <w:jc w:val="center"/>
        <w:rPr/>
      </w:pPr>
      <w:r>
        <w:rPr>
          <w:i/>
          <w:sz w:val="18"/>
        </w:rPr>
        <w:t xml:space="preserve">Screenshot 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pic:cNvPicPr>
                        <pic:nvPr/>
                      </pic:nvPicPr>
                      <pic:blipFill rotWithShape="1">
                        <a:blip r:embed="rId2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96.00pt;height:222.75pt;mso-wrap-distance-left:0.00pt;mso-wrap-distance-top:0.00pt;mso-wrap-distance-right:0.00pt;mso-wrap-distance-bottom:0.00pt;z-index:1;" stroked="false">
                <v:imagedata r:id="rId20" o:title=""/>
                <o:lock v:ext="edit" rotation="t"/>
              </v:shape>
            </w:pict>
          </mc:Fallback>
        </mc:AlternateContent>
      </w:r>
      <w:r/>
    </w:p>
    <w:p>
      <w:pPr>
        <w:pBdr/>
        <w:spacing/>
        <w:ind/>
        <w:jc w:val="center"/>
        <w:rPr/>
      </w:pPr>
      <w:r>
        <w:rPr>
          <w:i/>
          <w:sz w:val="18"/>
        </w:rPr>
        <w:t xml:space="preserve">Screenshot 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pic:cNvPicPr>
                        <pic:nvPr/>
                      </pic:nvPicPr>
                      <pic:blipFill rotWithShape="1">
                        <a:blip r:embed="rId2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96.00pt;height:222.75pt;mso-wrap-distance-left:0.00pt;mso-wrap-distance-top:0.00pt;mso-wrap-distance-right:0.00pt;mso-wrap-distance-bottom:0.00pt;z-index:1;" stroked="false">
                <v:imagedata r:id="rId21" o:title=""/>
                <o:lock v:ext="edit" rotation="t"/>
              </v:shape>
            </w:pict>
          </mc:Fallback>
        </mc:AlternateContent>
      </w:r>
      <w:r/>
    </w:p>
    <w:p>
      <w:pPr>
        <w:pBdr/>
        <w:spacing/>
        <w:ind/>
        <w:jc w:val="center"/>
        <w:rPr/>
      </w:pPr>
      <w:r>
        <w:rPr>
          <w:i/>
          <w:sz w:val="18"/>
        </w:rPr>
        <w:t xml:space="preserve">Screenshot 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pic:cNvPicPr>
                        <pic:nvPr/>
                      </pic:nvPicPr>
                      <pic:blipFill rotWithShape="1">
                        <a:blip r:embed="rId2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96.00pt;height:222.75pt;mso-wrap-distance-left:0.00pt;mso-wrap-distance-top:0.00pt;mso-wrap-distance-right:0.00pt;mso-wrap-distance-bottom:0.00pt;z-index:1;" stroked="false">
                <v:imagedata r:id="rId22" o:title=""/>
                <o:lock v:ext="edit" rotation="t"/>
              </v:shape>
            </w:pict>
          </mc:Fallback>
        </mc:AlternateContent>
      </w:r>
      <w:r/>
    </w:p>
    <w:p>
      <w:pPr>
        <w:pBdr/>
        <w:spacing/>
        <w:ind/>
        <w:jc w:val="center"/>
        <w:rPr/>
      </w:pPr>
      <w:r>
        <w:rPr>
          <w:i/>
          <w:sz w:val="18"/>
        </w:rPr>
        <w:t xml:space="preserve">Screenshot 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pic:cNvPicPr>
                        <pic:nvPr/>
                      </pic:nvPicPr>
                      <pic:blipFill rotWithShape="1">
                        <a:blip r:embed="rId2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96.00pt;height:222.75pt;mso-wrap-distance-left:0.00pt;mso-wrap-distance-top:0.00pt;mso-wrap-distance-right:0.00pt;mso-wrap-distance-bottom:0.00pt;z-index:1;" stroked="false">
                <v:imagedata r:id="rId23" o:title=""/>
                <o:lock v:ext="edit" rotation="t"/>
              </v:shape>
            </w:pict>
          </mc:Fallback>
        </mc:AlternateContent>
      </w:r>
      <w:r/>
    </w:p>
    <w:p>
      <w:pPr>
        <w:pBdr/>
        <w:spacing/>
        <w:ind/>
        <w:jc w:val="center"/>
        <w:rPr/>
      </w:pPr>
      <w:r>
        <w:rPr>
          <w:i/>
          <w:sz w:val="18"/>
        </w:rPr>
        <w:t xml:space="preserve">Screenshot 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pic:cNvPicPr>
                        <pic:nvPr/>
                      </pic:nvPicPr>
                      <pic:blipFill rotWithShape="1">
                        <a:blip r:embed="rId2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6.00pt;height:222.75pt;mso-wrap-distance-left:0.00pt;mso-wrap-distance-top:0.00pt;mso-wrap-distance-right:0.00pt;mso-wrap-distance-bottom:0.00pt;z-index:1;" stroked="false">
                <v:imagedata r:id="rId24" o:title=""/>
                <o:lock v:ext="edit" rotation="t"/>
              </v:shape>
            </w:pict>
          </mc:Fallback>
        </mc:AlternateContent>
      </w:r>
      <w:r/>
    </w:p>
    <w:p>
      <w:pPr>
        <w:pBdr/>
        <w:spacing/>
        <w:ind/>
        <w:jc w:val="center"/>
        <w:rPr/>
      </w:pPr>
      <w:r>
        <w:rPr>
          <w:i/>
          <w:sz w:val="18"/>
        </w:rPr>
        <w:t xml:space="preserve">Screenshot 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pic:cNvPicPr>
                        <pic:nvPr/>
                      </pic:nvPicPr>
                      <pic:blipFill rotWithShape="1">
                        <a:blip r:embed="rId2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6.00pt;height:222.75pt;mso-wrap-distance-left:0.00pt;mso-wrap-distance-top:0.00pt;mso-wrap-distance-right:0.00pt;mso-wrap-distance-bottom:0.00pt;z-index:1;" stroked="false">
                <v:imagedata r:id="rId25" o:title=""/>
                <o:lock v:ext="edit" rotation="t"/>
              </v:shape>
            </w:pict>
          </mc:Fallback>
        </mc:AlternateContent>
      </w:r>
      <w:r/>
    </w:p>
    <w:p>
      <w:pPr>
        <w:pBdr/>
        <w:spacing/>
        <w:ind/>
        <w:jc w:val="center"/>
        <w:rPr/>
      </w:pPr>
      <w:r>
        <w:rPr>
          <w:i/>
          <w:sz w:val="18"/>
        </w:rPr>
        <w:t xml:space="preserve">Screenshot 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pic:cNvPicPr>
                        <pic:nvPr/>
                      </pic:nvPicPr>
                      <pic:blipFill rotWithShape="1">
                        <a:blip r:embed="rId2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96.00pt;height:222.75pt;mso-wrap-distance-left:0.00pt;mso-wrap-distance-top:0.00pt;mso-wrap-distance-right:0.00pt;mso-wrap-distance-bottom:0.00pt;z-index:1;" stroked="false">
                <v:imagedata r:id="rId26" o:title=""/>
                <o:lock v:ext="edit" rotation="t"/>
              </v:shape>
            </w:pict>
          </mc:Fallback>
        </mc:AlternateContent>
      </w:r>
      <w:r/>
    </w:p>
    <w:p>
      <w:pPr>
        <w:pBdr/>
        <w:spacing/>
        <w:ind/>
        <w:jc w:val="center"/>
        <w:rPr/>
      </w:pPr>
      <w:r>
        <w:rPr>
          <w:i/>
          <w:sz w:val="18"/>
        </w:rPr>
        <w:t xml:space="preserve">Screenshot 10: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pic:cNvPicPr>
                        <pic:nvPr/>
                      </pic:nvPicPr>
                      <pic:blipFill rotWithShape="1">
                        <a:blip r:embed="rId2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96.00pt;height:222.75pt;mso-wrap-distance-left:0.00pt;mso-wrap-distance-top:0.00pt;mso-wrap-distance-right:0.00pt;mso-wrap-distance-bottom:0.00pt;z-index:1;" stroked="false">
                <v:imagedata r:id="rId27" o:title=""/>
                <o:lock v:ext="edit" rotation="t"/>
              </v:shape>
            </w:pict>
          </mc:Fallback>
        </mc:AlternateContent>
      </w:r>
      <w:r/>
    </w:p>
    <w:p>
      <w:pPr>
        <w:pBdr/>
        <w:spacing/>
        <w:ind/>
        <w:jc w:val="center"/>
        <w:rPr/>
      </w:pPr>
      <w:r>
        <w:rPr>
          <w:i/>
          <w:sz w:val="18"/>
        </w:rPr>
        <w:t xml:space="preserve">Screenshot 11: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pic:cNvPicPr>
                        <pic:nvPr/>
                      </pic:nvPicPr>
                      <pic:blipFill rotWithShape="1">
                        <a:blip r:embed="rId2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96.00pt;height:222.75pt;mso-wrap-distance-left:0.00pt;mso-wrap-distance-top:0.00pt;mso-wrap-distance-right:0.00pt;mso-wrap-distance-bottom:0.00pt;z-index:1;" stroked="false">
                <v:imagedata r:id="rId28" o:title=""/>
                <o:lock v:ext="edit" rotation="t"/>
              </v:shape>
            </w:pict>
          </mc:Fallback>
        </mc:AlternateContent>
      </w:r>
      <w:r/>
    </w:p>
    <w:p>
      <w:pPr>
        <w:pBdr/>
        <w:spacing/>
        <w:ind/>
        <w:jc w:val="center"/>
        <w:rPr/>
      </w:pPr>
      <w:r>
        <w:rPr>
          <w:i/>
          <w:sz w:val="18"/>
        </w:rPr>
        <w:t xml:space="preserve">Screenshot 12: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pic:cNvPicPr>
                        <pic:nvPr/>
                      </pic:nvPicPr>
                      <pic:blipFill rotWithShape="1">
                        <a:blip r:embed="rId2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96.00pt;height:222.75pt;mso-wrap-distance-left:0.00pt;mso-wrap-distance-top:0.00pt;mso-wrap-distance-right:0.00pt;mso-wrap-distance-bottom:0.00pt;z-index:1;" stroked="false">
                <v:imagedata r:id="rId29" o:title=""/>
                <o:lock v:ext="edit" rotation="t"/>
              </v:shape>
            </w:pict>
          </mc:Fallback>
        </mc:AlternateContent>
      </w:r>
      <w:r/>
    </w:p>
    <w:p>
      <w:pPr>
        <w:pBdr/>
        <w:spacing/>
        <w:ind/>
        <w:jc w:val="center"/>
        <w:rPr/>
      </w:pPr>
      <w:r>
        <w:rPr>
          <w:i/>
          <w:sz w:val="18"/>
        </w:rPr>
        <w:t xml:space="preserve">Screenshot 13: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pic:cNvPicPr>
                        <pic:nvPr/>
                      </pic:nvPicPr>
                      <pic:blipFill rotWithShape="1">
                        <a:blip r:embed="rId3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96.00pt;height:222.75pt;mso-wrap-distance-left:0.00pt;mso-wrap-distance-top:0.00pt;mso-wrap-distance-right:0.00pt;mso-wrap-distance-bottom:0.00pt;z-index:1;" stroked="false">
                <v:imagedata r:id="rId30" o:title=""/>
                <o:lock v:ext="edit" rotation="t"/>
              </v:shape>
            </w:pict>
          </mc:Fallback>
        </mc:AlternateContent>
      </w:r>
      <w:r/>
    </w:p>
    <w:p>
      <w:pPr>
        <w:pBdr/>
        <w:spacing/>
        <w:ind/>
        <w:jc w:val="center"/>
        <w:rPr/>
      </w:pPr>
      <w:r>
        <w:rPr>
          <w:i/>
          <w:sz w:val="18"/>
        </w:rPr>
        <w:t xml:space="preserve">Screenshot 14: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pic:cNvPicPr>
                        <pic:nvPr/>
                      </pic:nvPicPr>
                      <pic:blipFill rotWithShape="1">
                        <a:blip r:embed="rId3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96.00pt;height:222.75pt;mso-wrap-distance-left:0.00pt;mso-wrap-distance-top:0.00pt;mso-wrap-distance-right:0.00pt;mso-wrap-distance-bottom:0.00pt;z-index:1;" stroked="false">
                <v:imagedata r:id="rId31" o:title=""/>
                <o:lock v:ext="edit" rotation="t"/>
              </v:shape>
            </w:pict>
          </mc:Fallback>
        </mc:AlternateContent>
      </w:r>
      <w:r/>
    </w:p>
    <w:p>
      <w:pPr>
        <w:pBdr/>
        <w:spacing/>
        <w:ind/>
        <w:jc w:val="center"/>
        <w:rPr/>
      </w:pPr>
      <w:r>
        <w:rPr>
          <w:i/>
          <w:sz w:val="18"/>
        </w:rPr>
        <w:t xml:space="preserve">Screenshot 15: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pic:cNvPicPr>
                        <pic:nvPr/>
                      </pic:nvPicPr>
                      <pic:blipFill rotWithShape="1">
                        <a:blip r:embed="rId3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6.00pt;height:222.75pt;mso-wrap-distance-left:0.00pt;mso-wrap-distance-top:0.00pt;mso-wrap-distance-right:0.00pt;mso-wrap-distance-bottom:0.00pt;z-index:1;" stroked="false">
                <v:imagedata r:id="rId32" o:title=""/>
                <o:lock v:ext="edit" rotation="t"/>
              </v:shape>
            </w:pict>
          </mc:Fallback>
        </mc:AlternateContent>
      </w:r>
      <w:r/>
    </w:p>
    <w:p>
      <w:pPr>
        <w:pBdr/>
        <w:spacing/>
        <w:ind/>
        <w:jc w:val="center"/>
        <w:rPr/>
      </w:pPr>
      <w:r>
        <w:rPr>
          <w:i/>
          <w:sz w:val="18"/>
        </w:rPr>
        <w:t xml:space="preserve">Screenshot 16: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pic:cNvPicPr>
                        <pic:nvPr/>
                      </pic:nvPicPr>
                      <pic:blipFill rotWithShape="1">
                        <a:blip r:embed="rId3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96.00pt;height:222.75pt;mso-wrap-distance-left:0.00pt;mso-wrap-distance-top:0.00pt;mso-wrap-distance-right:0.00pt;mso-wrap-distance-bottom:0.00pt;z-index:1;" stroked="false">
                <v:imagedata r:id="rId33" o:title=""/>
                <o:lock v:ext="edit" rotation="t"/>
              </v:shape>
            </w:pict>
          </mc:Fallback>
        </mc:AlternateContent>
      </w:r>
      <w:r/>
    </w:p>
    <w:p>
      <w:pPr>
        <w:pBdr/>
        <w:spacing/>
        <w:ind/>
        <w:jc w:val="center"/>
        <w:rPr/>
      </w:pPr>
      <w:r>
        <w:rPr>
          <w:i/>
          <w:sz w:val="18"/>
        </w:rPr>
        <w:t xml:space="preserve">Screenshot 17: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pic:cNvPicPr>
                        <pic:nvPr/>
                      </pic:nvPicPr>
                      <pic:blipFill rotWithShape="1">
                        <a:blip r:embed="rId3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96.00pt;height:222.75pt;mso-wrap-distance-left:0.00pt;mso-wrap-distance-top:0.00pt;mso-wrap-distance-right:0.00pt;mso-wrap-distance-bottom:0.00pt;z-index:1;" stroked="false">
                <v:imagedata r:id="rId34" o:title=""/>
                <o:lock v:ext="edit" rotation="t"/>
              </v:shape>
            </w:pict>
          </mc:Fallback>
        </mc:AlternateContent>
      </w:r>
      <w:r/>
    </w:p>
    <w:p>
      <w:pPr>
        <w:pBdr/>
        <w:spacing/>
        <w:ind/>
        <w:jc w:val="center"/>
        <w:rPr/>
      </w:pPr>
      <w:r>
        <w:rPr>
          <w:i/>
          <w:sz w:val="18"/>
        </w:rPr>
        <w:t xml:space="preserve">Screenshot 18: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pic:cNvPicPr>
                        <pic:nvPr/>
                      </pic:nvPicPr>
                      <pic:blipFill rotWithShape="1">
                        <a:blip r:embed="rId3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96.00pt;height:222.75pt;mso-wrap-distance-left:0.00pt;mso-wrap-distance-top:0.00pt;mso-wrap-distance-right:0.00pt;mso-wrap-distance-bottom:0.00pt;z-index:1;" stroked="false">
                <v:imagedata r:id="rId35" o:title=""/>
                <o:lock v:ext="edit" rotation="t"/>
              </v:shape>
            </w:pict>
          </mc:Fallback>
        </mc:AlternateContent>
      </w:r>
      <w:r/>
    </w:p>
    <w:p>
      <w:pPr>
        <w:pBdr/>
        <w:spacing/>
        <w:ind/>
        <w:jc w:val="center"/>
        <w:rPr/>
      </w:pPr>
      <w:r>
        <w:rPr>
          <w:i/>
          <w:sz w:val="18"/>
        </w:rPr>
        <w:t xml:space="preserve">Screenshot 19: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pic:cNvPicPr>
                        <pic:nvPr/>
                      </pic:nvPicPr>
                      <pic:blipFill rotWithShape="1">
                        <a:blip r:embed="rId3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96.00pt;height:222.75pt;mso-wrap-distance-left:0.00pt;mso-wrap-distance-top:0.00pt;mso-wrap-distance-right:0.00pt;mso-wrap-distance-bottom:0.00pt;z-index:1;" stroked="false">
                <v:imagedata r:id="rId36" o:title=""/>
                <o:lock v:ext="edit" rotation="t"/>
              </v:shape>
            </w:pict>
          </mc:Fallback>
        </mc:AlternateContent>
      </w:r>
      <w:r/>
    </w:p>
    <w:p>
      <w:pPr>
        <w:pBdr/>
        <w:spacing/>
        <w:ind/>
        <w:jc w:val="center"/>
        <w:rPr/>
      </w:pPr>
      <w:r>
        <w:rPr>
          <w:i/>
          <w:sz w:val="18"/>
        </w:rPr>
        <w:t xml:space="preserve">Screenshot 20: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pic:cNvPicPr>
                        <pic:nvPr/>
                      </pic:nvPicPr>
                      <pic:blipFill rotWithShape="1">
                        <a:blip r:embed="rId3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96.00pt;height:222.75pt;mso-wrap-distance-left:0.00pt;mso-wrap-distance-top:0.00pt;mso-wrap-distance-right:0.00pt;mso-wrap-distance-bottom:0.00pt;z-index:1;" stroked="false">
                <v:imagedata r:id="rId37" o:title=""/>
                <o:lock v:ext="edit" rotation="t"/>
              </v:shape>
            </w:pict>
          </mc:Fallback>
        </mc:AlternateContent>
      </w:r>
      <w:r/>
    </w:p>
    <w:p>
      <w:pPr>
        <w:pBdr/>
        <w:spacing/>
        <w:ind/>
        <w:jc w:val="center"/>
        <w:rPr/>
      </w:pPr>
      <w:r>
        <w:rPr>
          <w:i/>
          <w:sz w:val="18"/>
        </w:rPr>
        <w:t xml:space="preserve">Screenshot 21: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pic:cNvPicPr>
                        <pic:nvPr/>
                      </pic:nvPicPr>
                      <pic:blipFill rotWithShape="1">
                        <a:blip r:embed="rId3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96.00pt;height:222.75pt;mso-wrap-distance-left:0.00pt;mso-wrap-distance-top:0.00pt;mso-wrap-distance-right:0.00pt;mso-wrap-distance-bottom:0.00pt;z-index:1;" stroked="false">
                <v:imagedata r:id="rId38" o:title=""/>
                <o:lock v:ext="edit" rotation="t"/>
              </v:shape>
            </w:pict>
          </mc:Fallback>
        </mc:AlternateContent>
      </w:r>
      <w:r/>
    </w:p>
    <w:p>
      <w:pPr>
        <w:pBdr/>
        <w:spacing/>
        <w:ind/>
        <w:jc w:val="center"/>
        <w:rPr/>
      </w:pPr>
      <w:r>
        <w:rPr>
          <w:i/>
          <w:sz w:val="18"/>
        </w:rPr>
        <w:t xml:space="preserve">Screenshot 22: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pic:cNvPicPr>
                        <pic:nvPr/>
                      </pic:nvPicPr>
                      <pic:blipFill rotWithShape="1">
                        <a:blip r:embed="rId3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6.00pt;height:222.75pt;mso-wrap-distance-left:0.00pt;mso-wrap-distance-top:0.00pt;mso-wrap-distance-right:0.00pt;mso-wrap-distance-bottom:0.00pt;z-index:1;" stroked="false">
                <v:imagedata r:id="rId39" o:title=""/>
                <o:lock v:ext="edit" rotation="t"/>
              </v:shape>
            </w:pict>
          </mc:Fallback>
        </mc:AlternateContent>
      </w:r>
      <w:r/>
    </w:p>
    <w:p>
      <w:pPr>
        <w:pBdr/>
        <w:spacing/>
        <w:ind/>
        <w:jc w:val="center"/>
        <w:rPr/>
      </w:pPr>
      <w:r>
        <w:rPr>
          <w:i/>
          <w:sz w:val="18"/>
        </w:rPr>
        <w:t xml:space="preserve">Screenshot 23: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pic:cNvPicPr>
                        <pic:nvPr/>
                      </pic:nvPicPr>
                      <pic:blipFill rotWithShape="1">
                        <a:blip r:embed="rId4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96.00pt;height:222.75pt;mso-wrap-distance-left:0.00pt;mso-wrap-distance-top:0.00pt;mso-wrap-distance-right:0.00pt;mso-wrap-distance-bottom:0.00pt;z-index:1;" stroked="false">
                <v:imagedata r:id="rId40" o:title=""/>
                <o:lock v:ext="edit" rotation="t"/>
              </v:shape>
            </w:pict>
          </mc:Fallback>
        </mc:AlternateContent>
      </w:r>
      <w:r/>
    </w:p>
    <w:p>
      <w:pPr>
        <w:pBdr/>
        <w:spacing/>
        <w:ind/>
        <w:jc w:val="center"/>
        <w:rPr/>
      </w:pPr>
      <w:r>
        <w:rPr>
          <w:i/>
          <w:sz w:val="18"/>
        </w:rPr>
        <w:t xml:space="preserve">Screenshot 24: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pic:cNvPicPr>
                        <pic:nvPr/>
                      </pic:nvPicPr>
                      <pic:blipFill rotWithShape="1">
                        <a:blip r:embed="rId4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96.00pt;height:222.75pt;mso-wrap-distance-left:0.00pt;mso-wrap-distance-top:0.00pt;mso-wrap-distance-right:0.00pt;mso-wrap-distance-bottom:0.00pt;z-index:1;" stroked="false">
                <v:imagedata r:id="rId41" o:title=""/>
                <o:lock v:ext="edit" rotation="t"/>
              </v:shape>
            </w:pict>
          </mc:Fallback>
        </mc:AlternateContent>
      </w:r>
      <w:r/>
    </w:p>
    <w:p>
      <w:pPr>
        <w:pBdr/>
        <w:spacing/>
        <w:ind/>
        <w:jc w:val="center"/>
        <w:rPr/>
      </w:pPr>
      <w:r>
        <w:rPr>
          <w:i/>
          <w:sz w:val="18"/>
        </w:rPr>
        <w:t xml:space="preserve">Screenshot 25: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pic:cNvPicPr>
                        <pic:nvPr/>
                      </pic:nvPicPr>
                      <pic:blipFill rotWithShape="1">
                        <a:blip r:embed="rId4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96.00pt;height:222.75pt;mso-wrap-distance-left:0.00pt;mso-wrap-distance-top:0.00pt;mso-wrap-distance-right:0.00pt;mso-wrap-distance-bottom:0.00pt;z-index:1;" stroked="false">
                <v:imagedata r:id="rId42" o:title=""/>
                <o:lock v:ext="edit" rotation="t"/>
              </v:shape>
            </w:pict>
          </mc:Fallback>
        </mc:AlternateContent>
      </w:r>
      <w:r/>
    </w:p>
    <w:p>
      <w:pPr>
        <w:pBdr/>
        <w:spacing/>
        <w:ind/>
        <w:jc w:val="center"/>
        <w:rPr/>
      </w:pPr>
      <w:r>
        <w:rPr>
          <w:i/>
          <w:sz w:val="18"/>
        </w:rPr>
        <w:t xml:space="preserve">Screenshot 26: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pic:cNvPicPr>
                        <pic:nvPr/>
                      </pic:nvPicPr>
                      <pic:blipFill rotWithShape="1">
                        <a:blip r:embed="rId4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96.00pt;height:222.75pt;mso-wrap-distance-left:0.00pt;mso-wrap-distance-top:0.00pt;mso-wrap-distance-right:0.00pt;mso-wrap-distance-bottom:0.00pt;z-index:1;" stroked="false">
                <v:imagedata r:id="rId43" o:title=""/>
                <o:lock v:ext="edit" rotation="t"/>
              </v:shape>
            </w:pict>
          </mc:Fallback>
        </mc:AlternateContent>
      </w:r>
      <w:r/>
    </w:p>
    <w:p>
      <w:pPr>
        <w:pBdr/>
        <w:spacing/>
        <w:ind/>
        <w:jc w:val="center"/>
        <w:rPr/>
      </w:pPr>
      <w:r>
        <w:rPr>
          <w:i/>
          <w:sz w:val="18"/>
        </w:rPr>
        <w:t xml:space="preserve">Screenshot 27: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pic:cNvPicPr>
                        <pic:nvPr/>
                      </pic:nvPicPr>
                      <pic:blipFill rotWithShape="1">
                        <a:blip r:embed="rId4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96.00pt;height:222.75pt;mso-wrap-distance-left:0.00pt;mso-wrap-distance-top:0.00pt;mso-wrap-distance-right:0.00pt;mso-wrap-distance-bottom:0.00pt;z-index:1;" stroked="false">
                <v:imagedata r:id="rId44" o:title=""/>
                <o:lock v:ext="edit" rotation="t"/>
              </v:shape>
            </w:pict>
          </mc:Fallback>
        </mc:AlternateContent>
      </w:r>
      <w:r/>
    </w:p>
    <w:p>
      <w:pPr>
        <w:pBdr/>
        <w:spacing/>
        <w:ind/>
        <w:jc w:val="center"/>
        <w:rPr/>
      </w:pPr>
      <w:r>
        <w:rPr>
          <w:i/>
          <w:sz w:val="18"/>
        </w:rPr>
        <w:t xml:space="preserve">Screenshot 28: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pic:cNvPicPr>
                        <pic:nvPr/>
                      </pic:nvPicPr>
                      <pic:blipFill rotWithShape="1">
                        <a:blip r:embed="rId4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96.00pt;height:222.75pt;mso-wrap-distance-left:0.00pt;mso-wrap-distance-top:0.00pt;mso-wrap-distance-right:0.00pt;mso-wrap-distance-bottom:0.00pt;z-index:1;" stroked="false">
                <v:imagedata r:id="rId45" o:title=""/>
                <o:lock v:ext="edit" rotation="t"/>
              </v:shape>
            </w:pict>
          </mc:Fallback>
        </mc:AlternateContent>
      </w:r>
      <w:r/>
    </w:p>
    <w:p>
      <w:pPr>
        <w:pBdr/>
        <w:spacing/>
        <w:ind/>
        <w:jc w:val="center"/>
        <w:rPr/>
      </w:pPr>
      <w:r>
        <w:rPr>
          <w:i/>
          <w:sz w:val="18"/>
        </w:rPr>
        <w:t xml:space="preserve">Screenshot 29: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pic:cNvPicPr>
                        <pic:nvPr/>
                      </pic:nvPicPr>
                      <pic:blipFill rotWithShape="1">
                        <a:blip r:embed="rId4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96.00pt;height:222.75pt;mso-wrap-distance-left:0.00pt;mso-wrap-distance-top:0.00pt;mso-wrap-distance-right:0.00pt;mso-wrap-distance-bottom:0.00pt;z-index:1;" stroked="false">
                <v:imagedata r:id="rId46" o:title=""/>
                <o:lock v:ext="edit" rotation="t"/>
              </v:shape>
            </w:pict>
          </mc:Fallback>
        </mc:AlternateContent>
      </w:r>
      <w:r/>
    </w:p>
    <w:p>
      <w:pPr>
        <w:pBdr/>
        <w:spacing/>
        <w:ind/>
        <w:jc w:val="center"/>
        <w:rPr/>
      </w:pPr>
      <w:r>
        <w:rPr>
          <w:i/>
          <w:sz w:val="18"/>
        </w:rPr>
        <w:t xml:space="preserve">Screenshot 30: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pic:cNvPicPr>
                        <pic:nvPr/>
                      </pic:nvPicPr>
                      <pic:blipFill rotWithShape="1">
                        <a:blip r:embed="rId4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96.00pt;height:222.75pt;mso-wrap-distance-left:0.00pt;mso-wrap-distance-top:0.00pt;mso-wrap-distance-right:0.00pt;mso-wrap-distance-bottom:0.00pt;z-index:1;" stroked="false">
                <v:imagedata r:id="rId47" o:title=""/>
                <o:lock v:ext="edit" rotation="t"/>
              </v:shape>
            </w:pict>
          </mc:Fallback>
        </mc:AlternateContent>
      </w:r>
      <w:r/>
    </w:p>
    <w:p>
      <w:pPr>
        <w:pBdr/>
        <w:spacing/>
        <w:ind/>
        <w:jc w:val="center"/>
        <w:rPr/>
      </w:pPr>
      <w:r>
        <w:rPr>
          <w:i/>
          <w:sz w:val="18"/>
        </w:rPr>
        <w:t xml:space="preserve">Screenshot 31: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pic:cNvPicPr>
                        <pic:nvPr/>
                      </pic:nvPicPr>
                      <pic:blipFill rotWithShape="1">
                        <a:blip r:embed="rId4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96.00pt;height:222.75pt;mso-wrap-distance-left:0.00pt;mso-wrap-distance-top:0.00pt;mso-wrap-distance-right:0.00pt;mso-wrap-distance-bottom:0.00pt;z-index:1;" stroked="false">
                <v:imagedata r:id="rId48" o:title=""/>
                <o:lock v:ext="edit" rotation="t"/>
              </v:shape>
            </w:pict>
          </mc:Fallback>
        </mc:AlternateContent>
      </w:r>
      <w:r/>
    </w:p>
    <w:p>
      <w:pPr>
        <w:pBdr/>
        <w:spacing/>
        <w:ind/>
        <w:jc w:val="center"/>
        <w:rPr/>
      </w:pPr>
      <w:r>
        <w:rPr>
          <w:i/>
          <w:sz w:val="18"/>
        </w:rPr>
        <w:t xml:space="preserve">Screenshot 32: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pic:cNvPicPr>
                        <pic:nvPr/>
                      </pic:nvPicPr>
                      <pic:blipFill rotWithShape="1">
                        <a:blip r:embed="rId4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6.00pt;height:222.75pt;mso-wrap-distance-left:0.00pt;mso-wrap-distance-top:0.00pt;mso-wrap-distance-right:0.00pt;mso-wrap-distance-bottom:0.00pt;z-index:1;" stroked="false">
                <v:imagedata r:id="rId49" o:title=""/>
                <o:lock v:ext="edit" rotation="t"/>
              </v:shape>
            </w:pict>
          </mc:Fallback>
        </mc:AlternateContent>
      </w:r>
      <w:r/>
    </w:p>
    <w:p>
      <w:pPr>
        <w:pBdr/>
        <w:spacing/>
        <w:ind/>
        <w:jc w:val="center"/>
        <w:rPr/>
      </w:pPr>
      <w:r>
        <w:rPr>
          <w:i/>
          <w:sz w:val="18"/>
        </w:rPr>
        <w:t xml:space="preserve">Screenshot 33: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pic:cNvPicPr>
                        <pic:nvPr/>
                      </pic:nvPicPr>
                      <pic:blipFill rotWithShape="1">
                        <a:blip r:embed="rId5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96.00pt;height:222.75pt;mso-wrap-distance-left:0.00pt;mso-wrap-distance-top:0.00pt;mso-wrap-distance-right:0.00pt;mso-wrap-distance-bottom:0.00pt;z-index:1;" stroked="false">
                <v:imagedata r:id="rId50" o:title=""/>
                <o:lock v:ext="edit" rotation="t"/>
              </v:shape>
            </w:pict>
          </mc:Fallback>
        </mc:AlternateContent>
      </w:r>
      <w:r/>
    </w:p>
    <w:p>
      <w:pPr>
        <w:pBdr/>
        <w:spacing/>
        <w:ind/>
        <w:jc w:val="center"/>
        <w:rPr/>
      </w:pPr>
      <w:r>
        <w:rPr>
          <w:i/>
          <w:sz w:val="18"/>
        </w:rPr>
        <w:t xml:space="preserve">Screenshot 34: ISP Portal Interface</w:t>
      </w:r>
      <w:r/>
    </w:p>
    <w:p>
      <w:pPr>
        <w:pBdr/>
        <w:spacing/>
        <w:ind/>
        <w:rPr/>
      </w:pPr>
      <w:r/>
      <w:r/>
    </w:p>
    <w:sectPr>
      <w:footnotePr/>
      <w:endnotePr/>
      <w:type w:val="nextPage"/>
      <w:pgSz w:h="15840" w:orient="portrait" w:w="12240"/>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409020205020404"/>
  </w:font>
  <w:font w:name="Symbol">
    <w:panose1 w:val="05010000000000000000"/>
  </w:font>
  <w:font w:name="Courier">
    <w:panose1 w:val="020005030000000200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lvl w:ilvl="0">
      <w:isLgl w:val="false"/>
      <w:lvlJc w:val="left"/>
      <w:lvlText w:val="%1."/>
      <w:numFmt w:val="decimal"/>
      <w:pPr>
        <w:pBdr/>
        <w:tabs>
          <w:tab w:val="num" w:leader="none" w:pos="1800"/>
        </w:tabs>
        <w:spacing/>
        <w:ind w:hanging="360" w:left="180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FFFFFF7D"/>
    <w:lvl w:ilvl="0">
      <w:isLgl w:val="false"/>
      <w:lvlJc w:val="left"/>
      <w:lvlText w:val="%1."/>
      <w:numFmt w:val="decimal"/>
      <w:pPr>
        <w:pBdr/>
        <w:tabs>
          <w:tab w:val="num" w:leader="none" w:pos="1440"/>
        </w:tabs>
        <w:spacing/>
        <w:ind w:hanging="360" w:left="144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FFFFFF7E"/>
    <w:lvl w:ilvl="0">
      <w:isLgl w:val="false"/>
      <w:lvlJc w:val="left"/>
      <w:lvlText w:val="%1."/>
      <w:numFmt w:val="decimal"/>
      <w:pPr>
        <w:pBdr/>
        <w:tabs>
          <w:tab w:val="num" w:leader="none" w:pos="1080"/>
        </w:tabs>
        <w:spacing/>
        <w:ind w:hanging="360" w:left="1080"/>
      </w:pPr>
      <w:pStyle w:val="909"/>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
    <w:nsid w:val="FFFFFF7F"/>
    <w:lvl w:ilvl="0">
      <w:isLgl w:val="false"/>
      <w:lvlJc w:val="left"/>
      <w:lvlText w:val="%1."/>
      <w:numFmt w:val="decimal"/>
      <w:pPr>
        <w:pBdr/>
        <w:tabs>
          <w:tab w:val="num" w:leader="none" w:pos="720"/>
        </w:tabs>
        <w:spacing/>
        <w:ind w:hanging="360" w:left="720"/>
      </w:pPr>
      <w:pStyle w:val="908"/>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FFFFFF81"/>
    <w:lvl w:ilvl="0">
      <w:isLgl w:val="false"/>
      <w:lvlJc w:val="left"/>
      <w:lvlText w:val=""/>
      <w:numFmt w:val="bullet"/>
      <w:pPr>
        <w:pBdr/>
        <w:tabs>
          <w:tab w:val="num" w:leader="none" w:pos="1440"/>
        </w:tabs>
        <w:spacing/>
        <w:ind w:hanging="360" w:left="1440"/>
      </w:pPr>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FFFFFF82"/>
    <w:lvl w:ilvl="0">
      <w:isLgl w:val="false"/>
      <w:lvlJc w:val="left"/>
      <w:lvlText w:val=""/>
      <w:numFmt w:val="bullet"/>
      <w:pPr>
        <w:pBdr/>
        <w:tabs>
          <w:tab w:val="num" w:leader="none" w:pos="1080"/>
        </w:tabs>
        <w:spacing/>
        <w:ind w:hanging="360" w:left="1080"/>
      </w:pPr>
      <w:pStyle w:val="906"/>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FFFFFF83"/>
    <w:lvl w:ilvl="0">
      <w:isLgl w:val="false"/>
      <w:lvlJc w:val="left"/>
      <w:lvlText w:val=""/>
      <w:numFmt w:val="bullet"/>
      <w:pPr>
        <w:pBdr/>
        <w:tabs>
          <w:tab w:val="num" w:leader="none" w:pos="720"/>
        </w:tabs>
        <w:spacing/>
        <w:ind w:hanging="360" w:left="720"/>
      </w:pPr>
      <w:pStyle w:val="905"/>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7">
    <w:nsid w:val="FFFFFF88"/>
    <w:lvl w:ilvl="0">
      <w:isLgl w:val="false"/>
      <w:lvlJc w:val="left"/>
      <w:lvlText w:val="%1."/>
      <w:numFmt w:val="decimal"/>
      <w:pPr>
        <w:pBdr/>
        <w:tabs>
          <w:tab w:val="num" w:leader="none" w:pos="360"/>
        </w:tabs>
        <w:spacing/>
        <w:ind w:hanging="360" w:left="360"/>
      </w:pPr>
      <w:pStyle w:val="907"/>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FFFFFF89"/>
    <w:lvl w:ilvl="0">
      <w:isLgl w:val="false"/>
      <w:lvlJc w:val="left"/>
      <w:lvlText w:val=""/>
      <w:numFmt w:val="bullet"/>
      <w:pPr>
        <w:pBdr/>
        <w:tabs>
          <w:tab w:val="num" w:leader="none" w:pos="360"/>
        </w:tabs>
        <w:spacing/>
        <w:ind w:hanging="360" w:left="360"/>
      </w:pPr>
      <w:pStyle w:val="904"/>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8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8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8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8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8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8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8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8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8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8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8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8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8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8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8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8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8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8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8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8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8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8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8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8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8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8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8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8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8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8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8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8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8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8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8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8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8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8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8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8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8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8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8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8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8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8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8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8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8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8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8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8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8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8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footnote text"/>
    <w:basedOn w:val="869"/>
    <w:link w:val="851"/>
    <w:uiPriority w:val="99"/>
    <w:semiHidden/>
    <w:unhideWhenUsed/>
    <w:pPr>
      <w:pBdr/>
      <w:spacing w:after="0" w:line="240" w:lineRule="auto"/>
      <w:ind/>
    </w:pPr>
    <w:rPr>
      <w:sz w:val="20"/>
      <w:szCs w:val="20"/>
    </w:rPr>
  </w:style>
  <w:style w:type="character" w:styleId="851">
    <w:name w:val="Footnote Text Char"/>
    <w:basedOn w:val="883"/>
    <w:link w:val="850"/>
    <w:uiPriority w:val="99"/>
    <w:semiHidden/>
    <w:pPr>
      <w:pBdr/>
      <w:spacing/>
      <w:ind/>
    </w:pPr>
    <w:rPr>
      <w:sz w:val="20"/>
      <w:szCs w:val="20"/>
    </w:rPr>
  </w:style>
  <w:style w:type="character" w:styleId="852">
    <w:name w:val="footnote reference"/>
    <w:basedOn w:val="883"/>
    <w:uiPriority w:val="99"/>
    <w:semiHidden/>
    <w:unhideWhenUsed/>
    <w:pPr>
      <w:pBdr/>
      <w:spacing/>
      <w:ind/>
    </w:pPr>
    <w:rPr>
      <w:vertAlign w:val="superscript"/>
    </w:rPr>
  </w:style>
  <w:style w:type="paragraph" w:styleId="853">
    <w:name w:val="endnote text"/>
    <w:basedOn w:val="869"/>
    <w:link w:val="854"/>
    <w:uiPriority w:val="99"/>
    <w:semiHidden/>
    <w:unhideWhenUsed/>
    <w:pPr>
      <w:pBdr/>
      <w:spacing w:after="0" w:line="240" w:lineRule="auto"/>
      <w:ind/>
    </w:pPr>
    <w:rPr>
      <w:sz w:val="20"/>
      <w:szCs w:val="20"/>
    </w:rPr>
  </w:style>
  <w:style w:type="character" w:styleId="854">
    <w:name w:val="Endnote Text Char"/>
    <w:basedOn w:val="883"/>
    <w:link w:val="853"/>
    <w:uiPriority w:val="99"/>
    <w:semiHidden/>
    <w:pPr>
      <w:pBdr/>
      <w:spacing/>
      <w:ind/>
    </w:pPr>
    <w:rPr>
      <w:sz w:val="20"/>
      <w:szCs w:val="20"/>
    </w:rPr>
  </w:style>
  <w:style w:type="character" w:styleId="855">
    <w:name w:val="endnote reference"/>
    <w:basedOn w:val="883"/>
    <w:uiPriority w:val="99"/>
    <w:semiHidden/>
    <w:unhideWhenUsed/>
    <w:pPr>
      <w:pBdr/>
      <w:spacing/>
      <w:ind/>
    </w:pPr>
    <w:rPr>
      <w:vertAlign w:val="superscript"/>
    </w:rPr>
  </w:style>
  <w:style w:type="character" w:styleId="856">
    <w:name w:val="Hyperlink"/>
    <w:basedOn w:val="883"/>
    <w:uiPriority w:val="99"/>
    <w:unhideWhenUsed/>
    <w:pPr>
      <w:pBdr/>
      <w:spacing/>
      <w:ind/>
    </w:pPr>
    <w:rPr>
      <w:color w:val="0563c1" w:themeColor="hyperlink"/>
      <w:u w:val="single"/>
    </w:rPr>
  </w:style>
  <w:style w:type="character" w:styleId="857">
    <w:name w:val="FollowedHyperlink"/>
    <w:basedOn w:val="883"/>
    <w:uiPriority w:val="99"/>
    <w:semiHidden/>
    <w:unhideWhenUsed/>
    <w:pPr>
      <w:pBdr/>
      <w:spacing/>
      <w:ind/>
    </w:pPr>
    <w:rPr>
      <w:color w:val="954f72" w:themeColor="followedHyperlink"/>
      <w:u w:val="single"/>
    </w:rPr>
  </w:style>
  <w:style w:type="paragraph" w:styleId="858">
    <w:name w:val="toc 1"/>
    <w:basedOn w:val="869"/>
    <w:next w:val="869"/>
    <w:uiPriority w:val="39"/>
    <w:unhideWhenUsed/>
    <w:pPr>
      <w:pBdr/>
      <w:spacing w:after="100"/>
      <w:ind/>
    </w:pPr>
    <w:rPr>
      <w:color w:val="00c8c3" w:themeColor="hyperlink"/>
      <w:u w:val="single"/>
    </w:rPr>
  </w:style>
  <w:style w:type="paragraph" w:styleId="859">
    <w:name w:val="toc 2"/>
    <w:basedOn w:val="869"/>
    <w:next w:val="869"/>
    <w:uiPriority w:val="39"/>
    <w:unhideWhenUsed/>
    <w:pPr>
      <w:pBdr/>
      <w:spacing w:after="100"/>
      <w:ind w:left="220"/>
    </w:pPr>
    <w:rPr>
      <w:color w:val="00c8c3" w:themeColor="hyperlink"/>
      <w:u w:val="single"/>
    </w:rPr>
  </w:style>
  <w:style w:type="paragraph" w:styleId="860">
    <w:name w:val="toc 3"/>
    <w:basedOn w:val="869"/>
    <w:next w:val="869"/>
    <w:uiPriority w:val="39"/>
    <w:unhideWhenUsed/>
    <w:pPr>
      <w:pBdr/>
      <w:spacing w:after="100"/>
      <w:ind w:left="440"/>
    </w:pPr>
    <w:rPr>
      <w:color w:val="00c8c3" w:themeColor="hyperlink"/>
      <w:u w:val="single"/>
    </w:rPr>
  </w:style>
  <w:style w:type="paragraph" w:styleId="861">
    <w:name w:val="toc 4"/>
    <w:basedOn w:val="869"/>
    <w:next w:val="869"/>
    <w:uiPriority w:val="39"/>
    <w:unhideWhenUsed/>
    <w:pPr>
      <w:pBdr/>
      <w:spacing w:after="57"/>
      <w:ind w:left="850"/>
    </w:pPr>
    <w:rPr>
      <w:color w:val="00c8c3" w:themeColor="hyperlink"/>
      <w:u w:val="single"/>
    </w:rPr>
  </w:style>
  <w:style w:type="paragraph" w:styleId="862">
    <w:name w:val="toc 5"/>
    <w:basedOn w:val="869"/>
    <w:next w:val="869"/>
    <w:uiPriority w:val="39"/>
    <w:unhideWhenUsed/>
    <w:pPr>
      <w:pBdr/>
      <w:spacing w:after="57"/>
      <w:ind w:left="1134"/>
    </w:pPr>
    <w:rPr>
      <w:color w:val="00c8c3" w:themeColor="hyperlink"/>
      <w:u w:val="single"/>
    </w:rPr>
  </w:style>
  <w:style w:type="paragraph" w:styleId="863">
    <w:name w:val="toc 6"/>
    <w:basedOn w:val="869"/>
    <w:next w:val="869"/>
    <w:uiPriority w:val="39"/>
    <w:unhideWhenUsed/>
    <w:pPr>
      <w:pBdr/>
      <w:spacing w:after="57"/>
      <w:ind w:left="1417"/>
    </w:pPr>
    <w:rPr>
      <w:color w:val="00c8c3" w:themeColor="hyperlink"/>
      <w:u w:val="single"/>
    </w:rPr>
  </w:style>
  <w:style w:type="paragraph" w:styleId="864">
    <w:name w:val="toc 7"/>
    <w:basedOn w:val="869"/>
    <w:next w:val="869"/>
    <w:uiPriority w:val="39"/>
    <w:unhideWhenUsed/>
    <w:pPr>
      <w:pBdr/>
      <w:spacing w:after="57"/>
      <w:ind w:left="1701"/>
    </w:pPr>
    <w:rPr>
      <w:color w:val="00c8c3" w:themeColor="hyperlink"/>
      <w:u w:val="single"/>
    </w:rPr>
  </w:style>
  <w:style w:type="paragraph" w:styleId="865">
    <w:name w:val="toc 8"/>
    <w:basedOn w:val="869"/>
    <w:next w:val="869"/>
    <w:uiPriority w:val="39"/>
    <w:unhideWhenUsed/>
    <w:pPr>
      <w:pBdr/>
      <w:spacing w:after="57"/>
      <w:ind w:left="1984"/>
    </w:pPr>
    <w:rPr>
      <w:color w:val="00c8c3" w:themeColor="hyperlink"/>
      <w:u w:val="single"/>
    </w:rPr>
  </w:style>
  <w:style w:type="paragraph" w:styleId="866">
    <w:name w:val="toc 9"/>
    <w:basedOn w:val="869"/>
    <w:next w:val="869"/>
    <w:uiPriority w:val="39"/>
    <w:unhideWhenUsed/>
    <w:pPr>
      <w:pBdr/>
      <w:spacing w:after="57"/>
      <w:ind w:left="2268"/>
    </w:pPr>
    <w:rPr>
      <w:color w:val="00c8c3" w:themeColor="hyperlink"/>
      <w:u w:val="single"/>
    </w:rPr>
  </w:style>
  <w:style w:type="character" w:styleId="867">
    <w:name w:val="Placeholder Text"/>
    <w:basedOn w:val="883"/>
    <w:uiPriority w:val="99"/>
    <w:semiHidden/>
    <w:pPr>
      <w:pBdr/>
      <w:spacing/>
      <w:ind/>
    </w:pPr>
    <w:rPr>
      <w:color w:val="666666"/>
    </w:rPr>
  </w:style>
  <w:style w:type="paragraph" w:styleId="868">
    <w:name w:val="table of figures"/>
    <w:basedOn w:val="869"/>
    <w:next w:val="869"/>
    <w:uiPriority w:val="99"/>
    <w:unhideWhenUsed/>
    <w:pPr>
      <w:pBdr/>
      <w:spacing w:after="0" w:afterAutospacing="0"/>
      <w:ind/>
    </w:pPr>
  </w:style>
  <w:style w:type="paragraph" w:styleId="869" w:default="1">
    <w:name w:val="Normal"/>
    <w:qFormat/>
    <w:pPr>
      <w:pBdr/>
      <w:spacing/>
      <w:ind/>
    </w:pPr>
    <w:rPr>
      <w:rFonts w:ascii="Arial" w:hAnsi="Arial"/>
      <w:sz w:val="20"/>
    </w:rPr>
  </w:style>
  <w:style w:type="paragraph" w:styleId="870">
    <w:name w:val="Header"/>
    <w:basedOn w:val="869"/>
    <w:link w:val="871"/>
    <w:uiPriority w:val="99"/>
    <w:unhideWhenUsed/>
    <w:pPr>
      <w:pBdr/>
      <w:tabs>
        <w:tab w:val="center" w:leader="none" w:pos="4680"/>
        <w:tab w:val="right" w:leader="none" w:pos="9360"/>
      </w:tabs>
      <w:spacing w:after="0" w:line="240" w:lineRule="auto"/>
      <w:ind/>
    </w:pPr>
  </w:style>
  <w:style w:type="character" w:styleId="871" w:customStyle="1">
    <w:name w:val="Header Char"/>
    <w:basedOn w:val="883"/>
    <w:link w:val="870"/>
    <w:uiPriority w:val="99"/>
    <w:pPr>
      <w:pBdr/>
      <w:spacing/>
      <w:ind/>
    </w:pPr>
  </w:style>
  <w:style w:type="paragraph" w:styleId="872">
    <w:name w:val="Footer"/>
    <w:basedOn w:val="869"/>
    <w:link w:val="873"/>
    <w:uiPriority w:val="99"/>
    <w:unhideWhenUsed/>
    <w:pPr>
      <w:pBdr/>
      <w:tabs>
        <w:tab w:val="center" w:leader="none" w:pos="4680"/>
        <w:tab w:val="right" w:leader="none" w:pos="9360"/>
      </w:tabs>
      <w:spacing w:after="0" w:line="240" w:lineRule="auto"/>
      <w:ind/>
    </w:pPr>
  </w:style>
  <w:style w:type="character" w:styleId="873" w:customStyle="1">
    <w:name w:val="Footer Char"/>
    <w:basedOn w:val="883"/>
    <w:link w:val="872"/>
    <w:uiPriority w:val="99"/>
    <w:pPr>
      <w:pBdr/>
      <w:spacing/>
      <w:ind/>
    </w:pPr>
  </w:style>
  <w:style w:type="paragraph" w:styleId="874">
    <w:name w:val="Heading 1"/>
    <w:basedOn w:val="869"/>
    <w:next w:val="869"/>
    <w:link w:val="887"/>
    <w:uiPriority w:val="9"/>
    <w:qFormat/>
    <w:pPr>
      <w:keepNext w:val="true"/>
      <w:keepLines w:val="true"/>
      <w:pBdr/>
      <w:spacing w:after="0" w:before="480"/>
      <w:ind/>
      <w:outlineLvl w:val="0"/>
    </w:pPr>
    <w:rPr>
      <w:rFonts w:asciiTheme="majorHAnsi" w:hAnsiTheme="majorHAnsi" w:eastAsiaTheme="majorEastAsia" w:cstheme="majorBidi"/>
      <w:b/>
      <w:bCs/>
      <w:color w:val="365f91" w:themeColor="accent1" w:themeShade="BF"/>
      <w:sz w:val="28"/>
      <w:szCs w:val="28"/>
    </w:rPr>
  </w:style>
  <w:style w:type="paragraph" w:styleId="875">
    <w:name w:val="Heading 2"/>
    <w:basedOn w:val="869"/>
    <w:next w:val="869"/>
    <w:link w:val="888"/>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6"/>
      <w:szCs w:val="26"/>
    </w:rPr>
  </w:style>
  <w:style w:type="paragraph" w:styleId="876">
    <w:name w:val="Heading 3"/>
    <w:basedOn w:val="869"/>
    <w:next w:val="869"/>
    <w:link w:val="889"/>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877">
    <w:name w:val="Heading 4"/>
    <w:basedOn w:val="869"/>
    <w:next w:val="869"/>
    <w:link w:val="917"/>
    <w:uiPriority w:val="9"/>
    <w:semiHidden/>
    <w:unhideWhenUsed/>
    <w:qFormat/>
    <w:pPr>
      <w:keepNext w:val="true"/>
      <w:keepLines w:val="true"/>
      <w:pBdr/>
      <w:spacing w:after="0" w:before="200"/>
      <w:ind/>
      <w:outlineLvl w:val="3"/>
    </w:pPr>
    <w:rPr>
      <w:rFonts w:asciiTheme="majorHAnsi" w:hAnsiTheme="majorHAnsi" w:eastAsiaTheme="majorEastAsia" w:cstheme="majorBidi"/>
      <w:b/>
      <w:bCs/>
      <w:i/>
      <w:iCs/>
      <w:color w:val="4f81bd" w:themeColor="accent1"/>
    </w:rPr>
  </w:style>
  <w:style w:type="paragraph" w:styleId="878">
    <w:name w:val="Heading 5"/>
    <w:basedOn w:val="869"/>
    <w:next w:val="869"/>
    <w:link w:val="918"/>
    <w:uiPriority w:val="9"/>
    <w:semiHidden/>
    <w:unhideWhenUsed/>
    <w:qFormat/>
    <w:pPr>
      <w:keepNext w:val="true"/>
      <w:keepLines w:val="true"/>
      <w:pBdr/>
      <w:spacing w:after="0" w:before="200"/>
      <w:ind/>
      <w:outlineLvl w:val="4"/>
    </w:pPr>
    <w:rPr>
      <w:rFonts w:asciiTheme="majorHAnsi" w:hAnsiTheme="majorHAnsi" w:eastAsiaTheme="majorEastAsia" w:cstheme="majorBidi"/>
      <w:color w:val="243f60" w:themeColor="accent1" w:themeShade="7F"/>
    </w:rPr>
  </w:style>
  <w:style w:type="paragraph" w:styleId="879">
    <w:name w:val="Heading 6"/>
    <w:basedOn w:val="869"/>
    <w:next w:val="869"/>
    <w:link w:val="919"/>
    <w:uiPriority w:val="9"/>
    <w:semiHidden/>
    <w:unhideWhenUsed/>
    <w:qFormat/>
    <w:pPr>
      <w:keepNext w:val="true"/>
      <w:keepLines w:val="true"/>
      <w:pBdr/>
      <w:spacing w:after="0" w:before="200"/>
      <w:ind/>
      <w:outlineLvl w:val="5"/>
    </w:pPr>
    <w:rPr>
      <w:rFonts w:asciiTheme="majorHAnsi" w:hAnsiTheme="majorHAnsi" w:eastAsiaTheme="majorEastAsia" w:cstheme="majorBidi"/>
      <w:i/>
      <w:iCs/>
      <w:color w:val="243f60" w:themeColor="accent1" w:themeShade="7F"/>
    </w:rPr>
  </w:style>
  <w:style w:type="paragraph" w:styleId="880">
    <w:name w:val="Heading 7"/>
    <w:basedOn w:val="869"/>
    <w:next w:val="869"/>
    <w:link w:val="920"/>
    <w:uiPriority w:val="9"/>
    <w:semiHidden/>
    <w:unhideWhenUsed/>
    <w:qFormat/>
    <w:pPr>
      <w:keepNext w:val="true"/>
      <w:keepLines w:val="true"/>
      <w:pBdr/>
      <w:spacing w:after="0" w:before="200"/>
      <w:ind/>
      <w:outlineLvl w:val="6"/>
    </w:pPr>
    <w:rPr>
      <w:rFonts w:asciiTheme="majorHAnsi" w:hAnsiTheme="majorHAnsi" w:eastAsiaTheme="majorEastAsia" w:cstheme="majorBidi"/>
      <w:i/>
      <w:iCs/>
      <w:color w:val="404040" w:themeColor="text1" w:themeTint="BF"/>
    </w:rPr>
  </w:style>
  <w:style w:type="paragraph" w:styleId="881">
    <w:name w:val="Heading 8"/>
    <w:basedOn w:val="869"/>
    <w:next w:val="869"/>
    <w:link w:val="921"/>
    <w:uiPriority w:val="9"/>
    <w:semiHidden/>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0"/>
      <w:szCs w:val="20"/>
    </w:rPr>
  </w:style>
  <w:style w:type="paragraph" w:styleId="882">
    <w:name w:val="Heading 9"/>
    <w:basedOn w:val="869"/>
    <w:next w:val="869"/>
    <w:link w:val="922"/>
    <w:uiPriority w:val="9"/>
    <w:semiHidden/>
    <w:unhideWhenUsed/>
    <w:qFormat/>
    <w:pPr>
      <w:keepNext w:val="true"/>
      <w:keepLines w:val="true"/>
      <w:pBdr/>
      <w:spacing w:after="0" w:before="200"/>
      <w:ind/>
      <w:outlineLvl w:val="8"/>
    </w:pPr>
    <w:rPr>
      <w:rFonts w:asciiTheme="majorHAnsi" w:hAnsiTheme="majorHAnsi" w:eastAsiaTheme="majorEastAsia" w:cstheme="majorBidi"/>
      <w:i/>
      <w:iCs/>
      <w:color w:val="404040" w:themeColor="text1" w:themeTint="BF"/>
      <w:sz w:val="20"/>
      <w:szCs w:val="20"/>
    </w:rPr>
  </w:style>
  <w:style w:type="character" w:styleId="883" w:default="1">
    <w:name w:val="Default Paragraph Font"/>
    <w:uiPriority w:val="1"/>
    <w:semiHidden/>
    <w:unhideWhenUsed/>
    <w:pPr>
      <w:pBdr/>
      <w:spacing/>
      <w:ind/>
    </w:pPr>
  </w:style>
  <w:style w:type="table" w:styleId="884"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5" w:default="1">
    <w:name w:val="No List"/>
    <w:uiPriority w:val="99"/>
    <w:semiHidden/>
    <w:unhideWhenUsed/>
    <w:pPr>
      <w:pBdr/>
      <w:spacing/>
      <w:ind/>
    </w:pPr>
  </w:style>
  <w:style w:type="paragraph" w:styleId="886">
    <w:name w:val="No Spacing"/>
    <w:uiPriority w:val="1"/>
    <w:qFormat/>
    <w:pPr>
      <w:pBdr/>
      <w:spacing w:after="0" w:line="240" w:lineRule="auto"/>
      <w:ind/>
    </w:pPr>
  </w:style>
  <w:style w:type="character" w:styleId="887" w:customStyle="1">
    <w:name w:val="Heading 1 Char"/>
    <w:basedOn w:val="883"/>
    <w:link w:val="874"/>
    <w:uiPriority w:val="9"/>
    <w:pPr>
      <w:pBdr/>
      <w:spacing/>
      <w:ind/>
    </w:pPr>
    <w:rPr>
      <w:rFonts w:asciiTheme="majorHAnsi" w:hAnsiTheme="majorHAnsi" w:eastAsiaTheme="majorEastAsia" w:cstheme="majorBidi"/>
      <w:b/>
      <w:bCs/>
      <w:color w:val="365f91" w:themeColor="accent1" w:themeShade="BF"/>
      <w:sz w:val="28"/>
      <w:szCs w:val="28"/>
    </w:rPr>
  </w:style>
  <w:style w:type="character" w:styleId="888" w:customStyle="1">
    <w:name w:val="Heading 2 Char"/>
    <w:basedOn w:val="883"/>
    <w:link w:val="875"/>
    <w:uiPriority w:val="9"/>
    <w:pPr>
      <w:pBdr/>
      <w:spacing/>
      <w:ind/>
    </w:pPr>
    <w:rPr>
      <w:rFonts w:asciiTheme="majorHAnsi" w:hAnsiTheme="majorHAnsi" w:eastAsiaTheme="majorEastAsia" w:cstheme="majorBidi"/>
      <w:b/>
      <w:bCs/>
      <w:color w:val="4f81bd" w:themeColor="accent1"/>
      <w:sz w:val="26"/>
      <w:szCs w:val="26"/>
    </w:rPr>
  </w:style>
  <w:style w:type="character" w:styleId="889" w:customStyle="1">
    <w:name w:val="Heading 3 Char"/>
    <w:basedOn w:val="883"/>
    <w:link w:val="876"/>
    <w:uiPriority w:val="9"/>
    <w:pPr>
      <w:pBdr/>
      <w:spacing/>
      <w:ind/>
    </w:pPr>
    <w:rPr>
      <w:rFonts w:asciiTheme="majorHAnsi" w:hAnsiTheme="majorHAnsi" w:eastAsiaTheme="majorEastAsia" w:cstheme="majorBidi"/>
      <w:b/>
      <w:bCs/>
      <w:color w:val="4f81bd" w:themeColor="accent1"/>
    </w:rPr>
  </w:style>
  <w:style w:type="paragraph" w:styleId="890">
    <w:name w:val="Title"/>
    <w:basedOn w:val="869"/>
    <w:next w:val="869"/>
    <w:link w:val="891"/>
    <w:uiPriority w:val="10"/>
    <w:qFormat/>
    <w:pPr>
      <w:pBdr>
        <w:bottom w:val="single" w:color="4f81bd" w:themeColor="accent1" w:sz="8" w:space="4"/>
      </w:pBdr>
      <w:spacing w:after="300" w:line="240" w:lineRule="auto"/>
      <w:ind/>
      <w:contextualSpacing w:val="true"/>
    </w:pPr>
    <w:rPr>
      <w:rFonts w:asciiTheme="majorHAnsi" w:hAnsiTheme="majorHAnsi" w:eastAsiaTheme="majorEastAsia" w:cstheme="majorBidi"/>
      <w:color w:val="17365d" w:themeColor="text2" w:themeShade="BF"/>
      <w:spacing w:val="5"/>
      <w:sz w:val="52"/>
      <w:szCs w:val="52"/>
    </w:rPr>
  </w:style>
  <w:style w:type="character" w:styleId="891" w:customStyle="1">
    <w:name w:val="Title Char"/>
    <w:basedOn w:val="883"/>
    <w:link w:val="890"/>
    <w:uiPriority w:val="10"/>
    <w:pPr>
      <w:pBdr/>
      <w:spacing/>
      <w:ind/>
    </w:pPr>
    <w:rPr>
      <w:rFonts w:asciiTheme="majorHAnsi" w:hAnsiTheme="majorHAnsi" w:eastAsiaTheme="majorEastAsia" w:cstheme="majorBidi"/>
      <w:color w:val="17365d" w:themeColor="text2" w:themeShade="BF"/>
      <w:spacing w:val="5"/>
      <w:sz w:val="52"/>
      <w:szCs w:val="52"/>
    </w:rPr>
  </w:style>
  <w:style w:type="paragraph" w:styleId="892">
    <w:name w:val="Subtitle"/>
    <w:basedOn w:val="869"/>
    <w:next w:val="869"/>
    <w:link w:val="893"/>
    <w:uiPriority w:val="11"/>
    <w:qFormat/>
    <w:pPr>
      <w:numPr>
        <w:ilvl w:val="1"/>
      </w:numPr>
      <w:pBdr/>
      <w:spacing/>
      <w:ind/>
    </w:pPr>
    <w:rPr>
      <w:rFonts w:asciiTheme="majorHAnsi" w:hAnsiTheme="majorHAnsi" w:eastAsiaTheme="majorEastAsia" w:cstheme="majorBidi"/>
      <w:i/>
      <w:iCs/>
      <w:color w:val="4f81bd" w:themeColor="accent1"/>
      <w:spacing w:val="15"/>
      <w:sz w:val="24"/>
      <w:szCs w:val="24"/>
    </w:rPr>
  </w:style>
  <w:style w:type="character" w:styleId="893" w:customStyle="1">
    <w:name w:val="Subtitle Char"/>
    <w:basedOn w:val="883"/>
    <w:link w:val="892"/>
    <w:uiPriority w:val="11"/>
    <w:pPr>
      <w:pBdr/>
      <w:spacing/>
      <w:ind/>
    </w:pPr>
    <w:rPr>
      <w:rFonts w:asciiTheme="majorHAnsi" w:hAnsiTheme="majorHAnsi" w:eastAsiaTheme="majorEastAsia" w:cstheme="majorBidi"/>
      <w:i/>
      <w:iCs/>
      <w:color w:val="4f81bd" w:themeColor="accent1"/>
      <w:spacing w:val="15"/>
      <w:sz w:val="24"/>
      <w:szCs w:val="24"/>
    </w:rPr>
  </w:style>
  <w:style w:type="paragraph" w:styleId="894">
    <w:name w:val="List Paragraph"/>
    <w:basedOn w:val="869"/>
    <w:uiPriority w:val="34"/>
    <w:qFormat/>
    <w:pPr>
      <w:pBdr/>
      <w:spacing/>
      <w:ind w:left="720"/>
      <w:contextualSpacing w:val="true"/>
    </w:pPr>
  </w:style>
  <w:style w:type="paragraph" w:styleId="895">
    <w:name w:val="Body Text"/>
    <w:basedOn w:val="869"/>
    <w:link w:val="896"/>
    <w:uiPriority w:val="99"/>
    <w:unhideWhenUsed/>
    <w:pPr>
      <w:pBdr/>
      <w:spacing w:after="120"/>
      <w:ind/>
    </w:pPr>
  </w:style>
  <w:style w:type="character" w:styleId="896" w:customStyle="1">
    <w:name w:val="Body Text Char"/>
    <w:basedOn w:val="883"/>
    <w:link w:val="895"/>
    <w:uiPriority w:val="99"/>
    <w:pPr>
      <w:pBdr/>
      <w:spacing/>
      <w:ind/>
    </w:pPr>
  </w:style>
  <w:style w:type="paragraph" w:styleId="897">
    <w:name w:val="Body Text 2"/>
    <w:basedOn w:val="869"/>
    <w:link w:val="898"/>
    <w:uiPriority w:val="99"/>
    <w:unhideWhenUsed/>
    <w:pPr>
      <w:pBdr/>
      <w:spacing w:after="120" w:line="480" w:lineRule="auto"/>
      <w:ind/>
    </w:pPr>
  </w:style>
  <w:style w:type="character" w:styleId="898" w:customStyle="1">
    <w:name w:val="Body Text 2 Char"/>
    <w:basedOn w:val="883"/>
    <w:link w:val="897"/>
    <w:uiPriority w:val="99"/>
    <w:pPr>
      <w:pBdr/>
      <w:spacing/>
      <w:ind/>
    </w:pPr>
  </w:style>
  <w:style w:type="paragraph" w:styleId="899">
    <w:name w:val="Body Text 3"/>
    <w:basedOn w:val="869"/>
    <w:link w:val="900"/>
    <w:uiPriority w:val="99"/>
    <w:unhideWhenUsed/>
    <w:pPr>
      <w:pBdr/>
      <w:spacing w:after="120"/>
      <w:ind/>
    </w:pPr>
    <w:rPr>
      <w:sz w:val="16"/>
      <w:szCs w:val="16"/>
    </w:rPr>
  </w:style>
  <w:style w:type="character" w:styleId="900" w:customStyle="1">
    <w:name w:val="Body Text 3 Char"/>
    <w:basedOn w:val="883"/>
    <w:link w:val="899"/>
    <w:uiPriority w:val="99"/>
    <w:pPr>
      <w:pBdr/>
      <w:spacing/>
      <w:ind/>
    </w:pPr>
    <w:rPr>
      <w:sz w:val="16"/>
      <w:szCs w:val="16"/>
    </w:rPr>
  </w:style>
  <w:style w:type="paragraph" w:styleId="901">
    <w:name w:val="List"/>
    <w:basedOn w:val="869"/>
    <w:uiPriority w:val="99"/>
    <w:unhideWhenUsed/>
    <w:pPr>
      <w:pBdr/>
      <w:spacing/>
      <w:ind w:hanging="360" w:left="360"/>
      <w:contextualSpacing w:val="true"/>
    </w:pPr>
  </w:style>
  <w:style w:type="paragraph" w:styleId="902">
    <w:name w:val="List 2"/>
    <w:basedOn w:val="869"/>
    <w:uiPriority w:val="99"/>
    <w:unhideWhenUsed/>
    <w:pPr>
      <w:pBdr/>
      <w:spacing/>
      <w:ind w:hanging="360" w:left="720"/>
      <w:contextualSpacing w:val="true"/>
    </w:pPr>
  </w:style>
  <w:style w:type="paragraph" w:styleId="903">
    <w:name w:val="List 3"/>
    <w:basedOn w:val="869"/>
    <w:uiPriority w:val="99"/>
    <w:unhideWhenUsed/>
    <w:pPr>
      <w:pBdr/>
      <w:spacing/>
      <w:ind w:hanging="360" w:left="1080"/>
      <w:contextualSpacing w:val="true"/>
    </w:pPr>
  </w:style>
  <w:style w:type="paragraph" w:styleId="904">
    <w:name w:val="List Bullet"/>
    <w:basedOn w:val="869"/>
    <w:uiPriority w:val="99"/>
    <w:unhideWhenUsed/>
    <w:pPr>
      <w:numPr>
        <w:numId w:val="1"/>
      </w:numPr>
      <w:pBdr/>
      <w:spacing/>
      <w:ind/>
      <w:contextualSpacing w:val="true"/>
    </w:pPr>
  </w:style>
  <w:style w:type="paragraph" w:styleId="905">
    <w:name w:val="List Bullet 2"/>
    <w:basedOn w:val="869"/>
    <w:uiPriority w:val="99"/>
    <w:unhideWhenUsed/>
    <w:pPr>
      <w:numPr>
        <w:numId w:val="2"/>
      </w:numPr>
      <w:pBdr/>
      <w:spacing/>
      <w:ind/>
      <w:contextualSpacing w:val="true"/>
    </w:pPr>
  </w:style>
  <w:style w:type="paragraph" w:styleId="906">
    <w:name w:val="List Bullet 3"/>
    <w:basedOn w:val="869"/>
    <w:uiPriority w:val="99"/>
    <w:unhideWhenUsed/>
    <w:pPr>
      <w:numPr>
        <w:numId w:val="3"/>
      </w:numPr>
      <w:pBdr/>
      <w:spacing/>
      <w:ind/>
      <w:contextualSpacing w:val="true"/>
    </w:pPr>
  </w:style>
  <w:style w:type="paragraph" w:styleId="907">
    <w:name w:val="List Number"/>
    <w:basedOn w:val="869"/>
    <w:uiPriority w:val="99"/>
    <w:unhideWhenUsed/>
    <w:pPr>
      <w:numPr>
        <w:numId w:val="5"/>
      </w:numPr>
      <w:pBdr/>
      <w:spacing/>
      <w:ind/>
      <w:contextualSpacing w:val="true"/>
    </w:pPr>
  </w:style>
  <w:style w:type="paragraph" w:styleId="908">
    <w:name w:val="List Number 2"/>
    <w:basedOn w:val="869"/>
    <w:uiPriority w:val="99"/>
    <w:unhideWhenUsed/>
    <w:pPr>
      <w:numPr>
        <w:numId w:val="6"/>
      </w:numPr>
      <w:pBdr/>
      <w:spacing/>
      <w:ind/>
      <w:contextualSpacing w:val="true"/>
    </w:pPr>
  </w:style>
  <w:style w:type="paragraph" w:styleId="909">
    <w:name w:val="List Number 3"/>
    <w:basedOn w:val="869"/>
    <w:uiPriority w:val="99"/>
    <w:unhideWhenUsed/>
    <w:pPr>
      <w:numPr>
        <w:numId w:val="7"/>
      </w:numPr>
      <w:pBdr/>
      <w:spacing/>
      <w:ind/>
      <w:contextualSpacing w:val="true"/>
    </w:pPr>
  </w:style>
  <w:style w:type="paragraph" w:styleId="910">
    <w:name w:val="List Continue"/>
    <w:basedOn w:val="869"/>
    <w:uiPriority w:val="99"/>
    <w:unhideWhenUsed/>
    <w:pPr>
      <w:pBdr/>
      <w:spacing w:after="120"/>
      <w:ind w:left="360"/>
      <w:contextualSpacing w:val="true"/>
    </w:pPr>
  </w:style>
  <w:style w:type="paragraph" w:styleId="911">
    <w:name w:val="List Continue 2"/>
    <w:basedOn w:val="869"/>
    <w:uiPriority w:val="99"/>
    <w:unhideWhenUsed/>
    <w:pPr>
      <w:pBdr/>
      <w:spacing w:after="120"/>
      <w:ind w:left="720"/>
      <w:contextualSpacing w:val="true"/>
    </w:pPr>
  </w:style>
  <w:style w:type="paragraph" w:styleId="912">
    <w:name w:val="List Continue 3"/>
    <w:basedOn w:val="869"/>
    <w:uiPriority w:val="99"/>
    <w:unhideWhenUsed/>
    <w:pPr>
      <w:pBdr/>
      <w:spacing w:after="120"/>
      <w:ind w:left="1080"/>
      <w:contextualSpacing w:val="true"/>
    </w:pPr>
  </w:style>
  <w:style w:type="paragraph" w:styleId="913">
    <w:name w:val="macro"/>
    <w:link w:val="914"/>
    <w:uiPriority w:val="99"/>
    <w:unhideWhenUsed/>
    <w:pPr>
      <w:pBdr/>
      <w:tabs>
        <w:tab w:val="left" w:leader="none" w:pos="576"/>
        <w:tab w:val="left" w:leader="none" w:pos="1152"/>
        <w:tab w:val="left" w:leader="none" w:pos="1728"/>
        <w:tab w:val="left" w:leader="none" w:pos="2304"/>
        <w:tab w:val="left" w:leader="none" w:pos="2880"/>
        <w:tab w:val="left" w:leader="none" w:pos="3456"/>
        <w:tab w:val="left" w:leader="none" w:pos="4032"/>
      </w:tabs>
      <w:spacing/>
      <w:ind/>
    </w:pPr>
    <w:rPr>
      <w:rFonts w:ascii="Courier" w:hAnsi="Courier"/>
      <w:sz w:val="20"/>
      <w:szCs w:val="20"/>
    </w:rPr>
  </w:style>
  <w:style w:type="character" w:styleId="914" w:customStyle="1">
    <w:name w:val="Macro Text Char"/>
    <w:basedOn w:val="883"/>
    <w:link w:val="913"/>
    <w:uiPriority w:val="99"/>
    <w:pPr>
      <w:pBdr/>
      <w:spacing/>
      <w:ind/>
    </w:pPr>
    <w:rPr>
      <w:rFonts w:ascii="Courier" w:hAnsi="Courier"/>
      <w:sz w:val="20"/>
      <w:szCs w:val="20"/>
    </w:rPr>
  </w:style>
  <w:style w:type="paragraph" w:styleId="915">
    <w:name w:val="Quote"/>
    <w:basedOn w:val="869"/>
    <w:next w:val="869"/>
    <w:link w:val="916"/>
    <w:uiPriority w:val="29"/>
    <w:qFormat/>
    <w:pPr>
      <w:pBdr/>
      <w:spacing/>
      <w:ind/>
    </w:pPr>
    <w:rPr>
      <w:i/>
      <w:iCs/>
      <w:color w:val="000000" w:themeColor="text1"/>
    </w:rPr>
  </w:style>
  <w:style w:type="character" w:styleId="916" w:customStyle="1">
    <w:name w:val="Quote Char"/>
    <w:basedOn w:val="883"/>
    <w:link w:val="915"/>
    <w:uiPriority w:val="29"/>
    <w:pPr>
      <w:pBdr/>
      <w:spacing/>
      <w:ind/>
    </w:pPr>
    <w:rPr>
      <w:i/>
      <w:iCs/>
      <w:color w:val="000000" w:themeColor="text1"/>
    </w:rPr>
  </w:style>
  <w:style w:type="character" w:styleId="917" w:customStyle="1">
    <w:name w:val="Heading 4 Char"/>
    <w:basedOn w:val="883"/>
    <w:link w:val="877"/>
    <w:uiPriority w:val="9"/>
    <w:semiHidden/>
    <w:pPr>
      <w:pBdr/>
      <w:spacing/>
      <w:ind/>
    </w:pPr>
    <w:rPr>
      <w:rFonts w:asciiTheme="majorHAnsi" w:hAnsiTheme="majorHAnsi" w:eastAsiaTheme="majorEastAsia" w:cstheme="majorBidi"/>
      <w:b/>
      <w:bCs/>
      <w:i/>
      <w:iCs/>
      <w:color w:val="4f81bd" w:themeColor="accent1"/>
    </w:rPr>
  </w:style>
  <w:style w:type="character" w:styleId="918" w:customStyle="1">
    <w:name w:val="Heading 5 Char"/>
    <w:basedOn w:val="883"/>
    <w:link w:val="878"/>
    <w:uiPriority w:val="9"/>
    <w:semiHidden/>
    <w:pPr>
      <w:pBdr/>
      <w:spacing/>
      <w:ind/>
    </w:pPr>
    <w:rPr>
      <w:rFonts w:asciiTheme="majorHAnsi" w:hAnsiTheme="majorHAnsi" w:eastAsiaTheme="majorEastAsia" w:cstheme="majorBidi"/>
      <w:color w:val="243f60" w:themeColor="accent1" w:themeShade="7F"/>
    </w:rPr>
  </w:style>
  <w:style w:type="character" w:styleId="919" w:customStyle="1">
    <w:name w:val="Heading 6 Char"/>
    <w:basedOn w:val="883"/>
    <w:link w:val="879"/>
    <w:uiPriority w:val="9"/>
    <w:semiHidden/>
    <w:pPr>
      <w:pBdr/>
      <w:spacing/>
      <w:ind/>
    </w:pPr>
    <w:rPr>
      <w:rFonts w:asciiTheme="majorHAnsi" w:hAnsiTheme="majorHAnsi" w:eastAsiaTheme="majorEastAsia" w:cstheme="majorBidi"/>
      <w:i/>
      <w:iCs/>
      <w:color w:val="243f60" w:themeColor="accent1" w:themeShade="7F"/>
    </w:rPr>
  </w:style>
  <w:style w:type="character" w:styleId="920" w:customStyle="1">
    <w:name w:val="Heading 7 Char"/>
    <w:basedOn w:val="883"/>
    <w:link w:val="880"/>
    <w:uiPriority w:val="9"/>
    <w:semiHidden/>
    <w:pPr>
      <w:pBdr/>
      <w:spacing/>
      <w:ind/>
    </w:pPr>
    <w:rPr>
      <w:rFonts w:asciiTheme="majorHAnsi" w:hAnsiTheme="majorHAnsi" w:eastAsiaTheme="majorEastAsia" w:cstheme="majorBidi"/>
      <w:i/>
      <w:iCs/>
      <w:color w:val="404040" w:themeColor="text1" w:themeTint="BF"/>
    </w:rPr>
  </w:style>
  <w:style w:type="character" w:styleId="921" w:customStyle="1">
    <w:name w:val="Heading 8 Char"/>
    <w:basedOn w:val="883"/>
    <w:link w:val="881"/>
    <w:uiPriority w:val="9"/>
    <w:semiHidden/>
    <w:pPr>
      <w:pBdr/>
      <w:spacing/>
      <w:ind/>
    </w:pPr>
    <w:rPr>
      <w:rFonts w:asciiTheme="majorHAnsi" w:hAnsiTheme="majorHAnsi" w:eastAsiaTheme="majorEastAsia" w:cstheme="majorBidi"/>
      <w:color w:val="4f81bd" w:themeColor="accent1"/>
      <w:sz w:val="20"/>
      <w:szCs w:val="20"/>
    </w:rPr>
  </w:style>
  <w:style w:type="character" w:styleId="922" w:customStyle="1">
    <w:name w:val="Heading 9 Char"/>
    <w:basedOn w:val="883"/>
    <w:link w:val="882"/>
    <w:uiPriority w:val="9"/>
    <w:semiHidden/>
    <w:pPr>
      <w:pBdr/>
      <w:spacing/>
      <w:ind/>
    </w:pPr>
    <w:rPr>
      <w:rFonts w:asciiTheme="majorHAnsi" w:hAnsiTheme="majorHAnsi" w:eastAsiaTheme="majorEastAsia" w:cstheme="majorBidi"/>
      <w:i/>
      <w:iCs/>
      <w:color w:val="404040" w:themeColor="text1" w:themeTint="BF"/>
      <w:sz w:val="20"/>
      <w:szCs w:val="20"/>
    </w:rPr>
  </w:style>
  <w:style w:type="paragraph" w:styleId="923">
    <w:name w:val="Caption"/>
    <w:basedOn w:val="869"/>
    <w:next w:val="869"/>
    <w:uiPriority w:val="35"/>
    <w:semiHidden/>
    <w:unhideWhenUsed/>
    <w:qFormat/>
    <w:pPr>
      <w:pBdr/>
      <w:spacing w:line="240" w:lineRule="auto"/>
      <w:ind/>
    </w:pPr>
    <w:rPr>
      <w:b/>
      <w:bCs/>
      <w:color w:val="4f81bd" w:themeColor="accent1"/>
      <w:sz w:val="18"/>
      <w:szCs w:val="18"/>
    </w:rPr>
  </w:style>
  <w:style w:type="character" w:styleId="924">
    <w:name w:val="Strong"/>
    <w:basedOn w:val="883"/>
    <w:uiPriority w:val="22"/>
    <w:qFormat/>
    <w:pPr>
      <w:pBdr/>
      <w:spacing/>
      <w:ind/>
    </w:pPr>
    <w:rPr>
      <w:b/>
      <w:bCs/>
    </w:rPr>
  </w:style>
  <w:style w:type="character" w:styleId="925">
    <w:name w:val="Emphasis"/>
    <w:basedOn w:val="883"/>
    <w:uiPriority w:val="20"/>
    <w:qFormat/>
    <w:pPr>
      <w:pBdr/>
      <w:spacing/>
      <w:ind/>
    </w:pPr>
    <w:rPr>
      <w:i/>
      <w:iCs/>
    </w:rPr>
  </w:style>
  <w:style w:type="paragraph" w:styleId="926">
    <w:name w:val="Intense Quote"/>
    <w:basedOn w:val="869"/>
    <w:next w:val="869"/>
    <w:link w:val="927"/>
    <w:uiPriority w:val="30"/>
    <w:qFormat/>
    <w:pPr>
      <w:pBdr>
        <w:bottom w:val="single" w:color="4f81bd" w:themeColor="accent1" w:sz="4" w:space="4"/>
      </w:pBdr>
      <w:spacing w:after="280" w:before="200"/>
      <w:ind w:right="936" w:left="936"/>
    </w:pPr>
    <w:rPr>
      <w:b/>
      <w:bCs/>
      <w:i/>
      <w:iCs/>
      <w:color w:val="4f81bd" w:themeColor="accent1"/>
    </w:rPr>
  </w:style>
  <w:style w:type="character" w:styleId="927" w:customStyle="1">
    <w:name w:val="Intense Quote Char"/>
    <w:basedOn w:val="883"/>
    <w:link w:val="926"/>
    <w:uiPriority w:val="30"/>
    <w:pPr>
      <w:pBdr/>
      <w:spacing/>
      <w:ind/>
    </w:pPr>
    <w:rPr>
      <w:b/>
      <w:bCs/>
      <w:i/>
      <w:iCs/>
      <w:color w:val="4f81bd" w:themeColor="accent1"/>
    </w:rPr>
  </w:style>
  <w:style w:type="character" w:styleId="928">
    <w:name w:val="Subtle Emphasis"/>
    <w:basedOn w:val="883"/>
    <w:uiPriority w:val="19"/>
    <w:qFormat/>
    <w:pPr>
      <w:pBdr/>
      <w:spacing/>
      <w:ind/>
    </w:pPr>
    <w:rPr>
      <w:i/>
      <w:iCs/>
      <w:color w:val="808080" w:themeColor="text1" w:themeTint="7F"/>
    </w:rPr>
  </w:style>
  <w:style w:type="character" w:styleId="929">
    <w:name w:val="Intense Emphasis"/>
    <w:basedOn w:val="883"/>
    <w:uiPriority w:val="21"/>
    <w:qFormat/>
    <w:pPr>
      <w:pBdr/>
      <w:spacing/>
      <w:ind/>
    </w:pPr>
    <w:rPr>
      <w:b/>
      <w:bCs/>
      <w:i/>
      <w:iCs/>
      <w:color w:val="4f81bd" w:themeColor="accent1"/>
    </w:rPr>
  </w:style>
  <w:style w:type="character" w:styleId="930">
    <w:name w:val="Subtle Reference"/>
    <w:basedOn w:val="883"/>
    <w:uiPriority w:val="31"/>
    <w:qFormat/>
    <w:pPr>
      <w:pBdr/>
      <w:spacing/>
      <w:ind/>
    </w:pPr>
    <w:rPr>
      <w:smallCaps/>
      <w:color w:val="c0504d" w:themeColor="accent2"/>
      <w:u w:val="single"/>
    </w:rPr>
  </w:style>
  <w:style w:type="character" w:styleId="931">
    <w:name w:val="Intense Reference"/>
    <w:basedOn w:val="883"/>
    <w:uiPriority w:val="32"/>
    <w:qFormat/>
    <w:pPr>
      <w:pBdr/>
      <w:spacing/>
      <w:ind/>
    </w:pPr>
    <w:rPr>
      <w:b/>
      <w:bCs/>
      <w:smallCaps/>
      <w:color w:val="c0504d" w:themeColor="accent2"/>
      <w:spacing w:val="5"/>
      <w:u w:val="single"/>
    </w:rPr>
  </w:style>
  <w:style w:type="character" w:styleId="932">
    <w:name w:val="Book Title"/>
    <w:basedOn w:val="883"/>
    <w:uiPriority w:val="33"/>
    <w:qFormat/>
    <w:pPr>
      <w:pBdr/>
      <w:spacing/>
      <w:ind/>
    </w:pPr>
    <w:rPr>
      <w:b/>
      <w:bCs/>
      <w:smallCaps/>
      <w:spacing w:val="5"/>
    </w:rPr>
  </w:style>
  <w:style w:type="paragraph" w:styleId="933">
    <w:name w:val="TOC Heading"/>
    <w:basedOn w:val="874"/>
    <w:next w:val="869"/>
    <w:uiPriority w:val="39"/>
    <w:semiHidden/>
    <w:unhideWhenUsed/>
    <w:qFormat/>
    <w:pPr>
      <w:pBdr/>
      <w:spacing/>
      <w:ind/>
      <w:outlineLvl w:val="9"/>
    </w:pPr>
  </w:style>
  <w:style w:type="table" w:styleId="934">
    <w:name w:val="Table Grid"/>
    <w:basedOn w:val="884"/>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ght Shading"/>
    <w:basedOn w:val="884"/>
    <w:uiPriority w:val="60"/>
    <w:pPr>
      <w:pBdr/>
      <w:spacing w:after="0" w:line="240" w:lineRule="auto"/>
      <w:ind/>
    </w:pPr>
    <w:rPr>
      <w:color w:val="000000" w:themeColor="text1" w:themeShade="BF"/>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left w:val="none" w:color="000000" w:sz="4" w:space="0"/>
          <w:right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ght Shading Accent 1"/>
    <w:basedOn w:val="884"/>
    <w:uiPriority w:val="60"/>
    <w:pPr>
      <w:pBdr/>
      <w:spacing w:after="0" w:line="240" w:lineRule="auto"/>
      <w:ind/>
    </w:pPr>
    <w:rPr>
      <w:color w:val="365f91" w:themeColor="accent1" w:themeShade="BF"/>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ght Shading Accent 2"/>
    <w:basedOn w:val="884"/>
    <w:uiPriority w:val="60"/>
    <w:pPr>
      <w:pBdr/>
      <w:spacing w:after="0" w:line="240" w:lineRule="auto"/>
      <w:ind/>
    </w:pPr>
    <w:rPr>
      <w:color w:val="943634" w:themeColor="accent2" w:themeShade="BF"/>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ght Shading Accent 3"/>
    <w:basedOn w:val="884"/>
    <w:uiPriority w:val="60"/>
    <w:pPr>
      <w:pBdr/>
      <w:spacing w:after="0" w:line="240" w:lineRule="auto"/>
      <w:ind/>
    </w:pPr>
    <w:rPr>
      <w:color w:val="76923c" w:themeColor="accent3" w:themeShade="BF"/>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ght Shading Accent 4"/>
    <w:basedOn w:val="884"/>
    <w:uiPriority w:val="60"/>
    <w:pPr>
      <w:pBdr/>
      <w:spacing w:after="0" w:line="240" w:lineRule="auto"/>
      <w:ind/>
    </w:pPr>
    <w:rPr>
      <w:color w:val="5f497a" w:themeColor="accent4" w:themeShade="BF"/>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ght Shading Accent 5"/>
    <w:basedOn w:val="884"/>
    <w:uiPriority w:val="60"/>
    <w:pPr>
      <w:pBdr/>
      <w:spacing w:after="0" w:line="240" w:lineRule="auto"/>
      <w:ind/>
    </w:pPr>
    <w:rPr>
      <w:color w:val="31849b" w:themeColor="accent5" w:themeShade="BF"/>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ght Shading Accent 6"/>
    <w:basedOn w:val="884"/>
    <w:uiPriority w:val="60"/>
    <w:pPr>
      <w:pBdr/>
      <w:spacing w:after="0" w:line="240" w:lineRule="auto"/>
      <w:ind/>
    </w:pPr>
    <w:rPr>
      <w:color w:val="e36c0a" w:themeColor="accent6" w:themeShade="BF"/>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ght List"/>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ght List Accent 1"/>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ght List Accent 2"/>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ght List Accent 3"/>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ght List Accent 4"/>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ght List Accent 5"/>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ght List Accent 6"/>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ght Grid"/>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tcBorders/>
    </w:tcPr>
    <w:tblStylePr w:type="band1Horz">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8" w:space="0"/>
          <w:left w:val="single" w:color="000000" w:themeColor="text1" w:sz="8" w:space="0"/>
          <w:bottom w:val="single" w:color="000000" w:themeColor="text1" w:sz="18" w:space="0"/>
          <w:right w:val="single" w:color="000000" w:themeColor="tex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ght Grid Accent 1"/>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8" w:space="0"/>
          <w:left w:val="single" w:color="4f81bd" w:themeColor="accent1" w:sz="8" w:space="0"/>
          <w:bottom w:val="single" w:color="4f81bd" w:themeColor="accent1" w:sz="18" w:space="0"/>
          <w:right w:val="single" w:color="4f81bd" w:themeColor="accen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ght Grid Accent 2"/>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8" w:space="0"/>
          <w:left w:val="single" w:color="c0504d" w:themeColor="accent2" w:sz="8" w:space="0"/>
          <w:bottom w:val="single" w:color="c0504d" w:themeColor="accent2" w:sz="18" w:space="0"/>
          <w:right w:val="single" w:color="c0504d" w:themeColor="accent2" w:sz="8" w:space="0"/>
        </w:tcBorders>
      </w:tcPr>
    </w:tblStylePr>
    <w:tblStylePr w:type="lastCol">
      <w:rPr>
        <w:rFonts w:asciiTheme="majorHAnsi" w:hAnsiTheme="majorHAnsi" w:eastAsiaTheme="majorEastAsia" w:cstheme="majorBidi"/>
        <w:b/>
        <w:bCs/>
      </w:rPr>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ght Grid Accent 3"/>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8" w:space="0"/>
          <w:left w:val="single" w:color="9bbb59" w:themeColor="accent3" w:sz="8" w:space="0"/>
          <w:bottom w:val="single" w:color="9bbb59" w:themeColor="accent3" w:sz="18" w:space="0"/>
          <w:right w:val="single" w:color="9bbb59" w:themeColor="accent3" w:sz="8" w:space="0"/>
        </w:tcBorders>
      </w:tcPr>
    </w:tblStylePr>
    <w:tblStylePr w:type="lastCol">
      <w:rPr>
        <w:rFonts w:asciiTheme="majorHAnsi" w:hAnsiTheme="majorHAnsi" w:eastAsiaTheme="majorEastAsia" w:cstheme="majorBidi"/>
        <w:b/>
        <w:bCs/>
      </w:rPr>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ght Grid Accent 4"/>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8" w:space="0"/>
          <w:left w:val="single" w:color="8064a2" w:themeColor="accent4" w:sz="8" w:space="0"/>
          <w:bottom w:val="single" w:color="8064a2" w:themeColor="accent4" w:sz="18" w:space="0"/>
          <w:right w:val="single" w:color="8064a2" w:themeColor="accent4" w:sz="8" w:space="0"/>
        </w:tcBorders>
      </w:tcPr>
    </w:tblStylePr>
    <w:tblStylePr w:type="lastCol">
      <w:rPr>
        <w:rFonts w:asciiTheme="majorHAnsi" w:hAnsiTheme="majorHAnsi" w:eastAsiaTheme="majorEastAsia" w:cstheme="majorBidi"/>
        <w:b/>
        <w:bCs/>
      </w:rPr>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ght Grid Accent 5"/>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8" w:space="0"/>
          <w:left w:val="single" w:color="4bacc6" w:themeColor="accent5" w:sz="8" w:space="0"/>
          <w:bottom w:val="single" w:color="4bacc6" w:themeColor="accent5" w:sz="18" w:space="0"/>
          <w:right w:val="single" w:color="4bacc6" w:themeColor="accent5"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ght Grid Accent 6"/>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8" w:space="0"/>
          <w:left w:val="single" w:color="f79646" w:themeColor="accent6" w:sz="8" w:space="0"/>
          <w:bottom w:val="single" w:color="f79646" w:themeColor="accent6" w:sz="18" w:space="0"/>
          <w:right w:val="single" w:color="f79646" w:themeColor="accent6" w:sz="8" w:space="0"/>
        </w:tcBorders>
      </w:tcPr>
    </w:tblStylePr>
    <w:tblStylePr w:type="lastCol">
      <w:rPr>
        <w:rFonts w:asciiTheme="majorHAnsi" w:hAnsiTheme="majorHAnsi" w:eastAsiaTheme="majorEastAsia" w:cstheme="majorBidi"/>
        <w:b/>
        <w:bCs/>
      </w:rPr>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Medium Shading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Medium Shading 1 Accent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Medium Shading 1 Accent 2"/>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Medium Shading 1 Accent 3"/>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Medium Shading 1 Accent 4"/>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Medium Shading 1 Accent 5"/>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Medium Shading 1 Accent 6"/>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Medium Shading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000000" w:themeFill="tex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000000" w:themeFill="tex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Medium Shading 2 Accent 1"/>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f81bd" w:themeFill="accen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f81bd" w:themeFill="accen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Medium Shading 2 Accent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c0504d" w:themeFill="accent2"/>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c0504d" w:themeFill="accent2"/>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Medium Shading 2 Accent 3"/>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9bbb59" w:themeFill="accent3"/>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9bbb59" w:themeFill="accent3"/>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Medium Shading 2 Accent 4"/>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8064a2" w:themeFill="accent4"/>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8064a2" w:themeFill="accent4"/>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Medium Shading 2 Accent 5"/>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bacc6" w:themeFill="accent5"/>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bacc6" w:themeFill="accent5"/>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Medium Shading 2 Accent 6"/>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f79646" w:themeFill="accent6"/>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f79646" w:themeFill="accent6"/>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Medium Lis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000000" w:themeColor="text1" w:sz="8" w:space="0"/>
        </w:tcBorders>
      </w:tcPr>
    </w:tblStylePr>
    <w:tblStylePr w:type="lastCol">
      <w:rPr>
        <w:b/>
        <w:bCs/>
      </w:rPr>
      <w:pPr>
        <w:pBdr/>
        <w:spacing/>
        <w:ind/>
      </w:pPr>
      <w:tblPr>
        <w:tblBorders/>
      </w:tblPr>
      <w:tcPr>
        <w:tcBorders>
          <w:top w:val="single" w:color="000000" w:themeColor="text1" w:sz="8" w:space="0"/>
          <w:bottom w:val="single" w:color="000000" w:themeColor="text1" w:sz="8" w:space="0"/>
        </w:tcBorders>
      </w:tcPr>
    </w:tblStylePr>
    <w:tblStylePr w:type="lastRow">
      <w:rPr>
        <w:b/>
        <w:bCs/>
        <w:color w:val="1f497d" w:themeColor="text2"/>
      </w:rPr>
      <w:pPr>
        <w:pBdr/>
        <w:spacing/>
        <w:ind/>
      </w:pPr>
      <w:tblPr>
        <w:tblBorders/>
      </w:tblPr>
      <w:tcPr>
        <w:tcBorders>
          <w:top w:val="single" w:color="000000" w:themeColor="text1" w:sz="8" w:space="0"/>
          <w:bottom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Medium List 1 Accen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f81bd" w:themeColor="accent1" w:sz="8" w:space="0"/>
        </w:tcBorders>
      </w:tcPr>
    </w:tblStylePr>
    <w:tblStylePr w:type="lastCol">
      <w:rPr>
        <w:b/>
        <w:bCs/>
      </w:rPr>
      <w:pPr>
        <w:pBdr/>
        <w:spacing/>
        <w:ind/>
      </w:pPr>
      <w:tblPr>
        <w:tblBorders/>
      </w:tblPr>
      <w:tcPr>
        <w:tcBorders>
          <w:top w:val="single" w:color="4f81bd" w:themeColor="accent1" w:sz="8" w:space="0"/>
          <w:bottom w:val="single" w:color="4f81bd" w:themeColor="accent1" w:sz="8" w:space="0"/>
        </w:tcBorders>
      </w:tcPr>
    </w:tblStylePr>
    <w:tblStylePr w:type="lastRow">
      <w:rPr>
        <w:b/>
        <w:bCs/>
        <w:color w:val="1f497d" w:themeColor="text2"/>
      </w:rPr>
      <w:pPr>
        <w:pBdr/>
        <w:spacing/>
        <w:ind/>
      </w:pPr>
      <w:tblPr>
        <w:tblBorders/>
      </w:tblPr>
      <w:tcPr>
        <w:tcBorders>
          <w:top w:val="single" w:color="4f81bd" w:themeColor="accent1" w:sz="8" w:space="0"/>
          <w:bottom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Medium List 1 Accent 2"/>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c0504d" w:themeColor="accent2" w:sz="8" w:space="0"/>
        </w:tcBorders>
      </w:tcPr>
    </w:tblStylePr>
    <w:tblStylePr w:type="lastCol">
      <w:rPr>
        <w:b/>
        <w:bCs/>
      </w:rPr>
      <w:pPr>
        <w:pBdr/>
        <w:spacing/>
        <w:ind/>
      </w:pPr>
      <w:tblPr>
        <w:tblBorders/>
      </w:tblPr>
      <w:tcPr>
        <w:tcBorders>
          <w:top w:val="single" w:color="c0504d" w:themeColor="accent2" w:sz="8" w:space="0"/>
          <w:bottom w:val="single" w:color="c0504d" w:themeColor="accent2" w:sz="8" w:space="0"/>
        </w:tcBorders>
      </w:tcPr>
    </w:tblStylePr>
    <w:tblStylePr w:type="lastRow">
      <w:rPr>
        <w:b/>
        <w:bCs/>
        <w:color w:val="1f497d" w:themeColor="text2"/>
      </w:rPr>
      <w:pPr>
        <w:pBdr/>
        <w:spacing/>
        <w:ind/>
      </w:pPr>
      <w:tblPr>
        <w:tblBorders/>
      </w:tblPr>
      <w:tcPr>
        <w:tcBorders>
          <w:top w:val="single" w:color="c0504d" w:themeColor="accent2" w:sz="8" w:space="0"/>
          <w:bottom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Medium List 1 Accent 3"/>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9bbb59" w:themeColor="accent3" w:sz="8" w:space="0"/>
        </w:tcBorders>
      </w:tcPr>
    </w:tblStylePr>
    <w:tblStylePr w:type="lastCol">
      <w:rPr>
        <w:b/>
        <w:bCs/>
      </w:rPr>
      <w:pPr>
        <w:pBdr/>
        <w:spacing/>
        <w:ind/>
      </w:pPr>
      <w:tblPr>
        <w:tblBorders/>
      </w:tblPr>
      <w:tcPr>
        <w:tcBorders>
          <w:top w:val="single" w:color="9bbb59" w:themeColor="accent3" w:sz="8" w:space="0"/>
          <w:bottom w:val="single" w:color="9bbb59" w:themeColor="accent3" w:sz="8" w:space="0"/>
        </w:tcBorders>
      </w:tcPr>
    </w:tblStylePr>
    <w:tblStylePr w:type="lastRow">
      <w:rPr>
        <w:b/>
        <w:bCs/>
        <w:color w:val="1f497d" w:themeColor="text2"/>
      </w:rPr>
      <w:pPr>
        <w:pBdr/>
        <w:spacing/>
        <w:ind/>
      </w:pPr>
      <w:tblPr>
        <w:tblBorders/>
      </w:tblPr>
      <w:tcPr>
        <w:tcBorders>
          <w:top w:val="single" w:color="9bbb59" w:themeColor="accent3" w:sz="8" w:space="0"/>
          <w:bottom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Medium List 1 Accent 4"/>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8064a2" w:themeColor="accent4" w:sz="8" w:space="0"/>
        </w:tcBorders>
      </w:tcPr>
    </w:tblStylePr>
    <w:tblStylePr w:type="lastCol">
      <w:rPr>
        <w:b/>
        <w:bCs/>
      </w:rPr>
      <w:pPr>
        <w:pBdr/>
        <w:spacing/>
        <w:ind/>
      </w:pPr>
      <w:tblPr>
        <w:tblBorders/>
      </w:tblPr>
      <w:tcPr>
        <w:tcBorders>
          <w:top w:val="single" w:color="8064a2" w:themeColor="accent4" w:sz="8" w:space="0"/>
          <w:bottom w:val="single" w:color="8064a2" w:themeColor="accent4" w:sz="8" w:space="0"/>
        </w:tcBorders>
      </w:tcPr>
    </w:tblStylePr>
    <w:tblStylePr w:type="lastRow">
      <w:rPr>
        <w:b/>
        <w:bCs/>
        <w:color w:val="1f497d" w:themeColor="text2"/>
      </w:rPr>
      <w:pPr>
        <w:pBdr/>
        <w:spacing/>
        <w:ind/>
      </w:pPr>
      <w:tblPr>
        <w:tblBorders/>
      </w:tblPr>
      <w:tcPr>
        <w:tcBorders>
          <w:top w:val="single" w:color="8064a2" w:themeColor="accent4" w:sz="8" w:space="0"/>
          <w:bottom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Medium List 1 Accent 5"/>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bacc6" w:themeColor="accent5" w:sz="8" w:space="0"/>
        </w:tcBorders>
      </w:tcPr>
    </w:tblStylePr>
    <w:tblStylePr w:type="lastCol">
      <w:rPr>
        <w:b/>
        <w:bCs/>
      </w:rPr>
      <w:pPr>
        <w:pBdr/>
        <w:spacing/>
        <w:ind/>
      </w:pPr>
      <w:tblPr>
        <w:tblBorders/>
      </w:tblPr>
      <w:tcPr>
        <w:tcBorders>
          <w:top w:val="single" w:color="4bacc6" w:themeColor="accent5" w:sz="8" w:space="0"/>
          <w:bottom w:val="single" w:color="4bacc6" w:themeColor="accent5" w:sz="8" w:space="0"/>
        </w:tcBorders>
      </w:tcPr>
    </w:tblStylePr>
    <w:tblStylePr w:type="lastRow">
      <w:rPr>
        <w:b/>
        <w:bCs/>
        <w:color w:val="1f497d" w:themeColor="text2"/>
      </w:rPr>
      <w:pPr>
        <w:pBdr/>
        <w:spacing/>
        <w:ind/>
      </w:pPr>
      <w:tblPr>
        <w:tblBorders/>
      </w:tblPr>
      <w:tcPr>
        <w:tcBorders>
          <w:top w:val="single" w:color="4bacc6" w:themeColor="accent5" w:sz="8" w:space="0"/>
          <w:bottom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Medium List 1 Accent 6"/>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f79646" w:themeColor="accent6" w:sz="8" w:space="0"/>
        </w:tcBorders>
      </w:tcPr>
    </w:tblStylePr>
    <w:tblStylePr w:type="lastCol">
      <w:rPr>
        <w:b/>
        <w:bCs/>
      </w:rPr>
      <w:pPr>
        <w:pBdr/>
        <w:spacing/>
        <w:ind/>
      </w:pPr>
      <w:tblPr>
        <w:tblBorders/>
      </w:tblPr>
      <w:tcPr>
        <w:tcBorders>
          <w:top w:val="single" w:color="f79646" w:themeColor="accent6" w:sz="8" w:space="0"/>
          <w:bottom w:val="single" w:color="f79646" w:themeColor="accent6" w:sz="8" w:space="0"/>
        </w:tcBorders>
      </w:tcPr>
    </w:tblStylePr>
    <w:tblStylePr w:type="lastRow">
      <w:rPr>
        <w:b/>
        <w:bCs/>
        <w:color w:val="1f497d" w:themeColor="text2"/>
      </w:rPr>
      <w:pPr>
        <w:pBdr/>
        <w:spacing/>
        <w:ind/>
      </w:pPr>
      <w:tblPr>
        <w:tblBorders/>
      </w:tblPr>
      <w:tcPr>
        <w:tcBorders>
          <w:top w:val="single" w:color="f79646" w:themeColor="accent6" w:sz="8" w:space="0"/>
          <w:bottom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Medium Lis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shd w:val="clear" w:color="auto" w:fill="c0c0c0" w:themeFill="text1" w:themeFillTint="3F"/>
        <w:tcBorders>
          <w:top w:val="none" w:color="000000" w:sz="4" w:space="0"/>
          <w:bottom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000000" w:themeColor="tex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000000" w:themeColor="tex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000000" w:themeColor="tex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000000" w:themeColor="tex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Medium List 2 Accent 1"/>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none" w:color="000000" w:sz="4" w:space="0"/>
          <w:bottom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f81bd" w:themeColor="accen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f81bd" w:themeColor="accen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f81bd" w:themeColor="accen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f81bd" w:themeColor="accen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Medium List 2 Accen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none" w:color="000000" w:sz="4" w:space="0"/>
          <w:bottom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c0504d" w:themeColor="accent2"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c0504d" w:themeColor="accent2"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c0504d" w:themeColor="accent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Medium List 2 Accent 3"/>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none" w:color="000000" w:sz="4" w:space="0"/>
          <w:bottom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9bbb59" w:themeColor="accent3"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9bbb59" w:themeColor="accent3"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9bbb59" w:themeColor="accent3"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Medium List 2 Accent 4"/>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none" w:color="000000" w:sz="4" w:space="0"/>
          <w:bottom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8064a2" w:themeColor="accent4"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8064a2" w:themeColor="accent4"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8064a2" w:themeColor="accent4"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Medium List 2 Accent 5"/>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none" w:color="000000" w:sz="4" w:space="0"/>
          <w:bottom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bacc6" w:themeColor="accent5"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bacc6" w:themeColor="accent5"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bacc6" w:themeColor="accent5"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Medium List 2 Accent 6"/>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none" w:color="000000" w:sz="4" w:space="0"/>
          <w:bottom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f79646" w:themeColor="accent6"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f79646" w:themeColor="accent6"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f79646" w:themeColor="accent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Medium Grid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themeColor="tex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Medium Grid 1 Accent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themeColor="accen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Medium Grid 1 Accent 2"/>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themeColor="accent2"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Medium Grid 1 Accent 3"/>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themeColor="accent3"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Medium Grid 1 Accent 4"/>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themeColor="accent4"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Medium Grid 1 Accent 5"/>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themeColor="accent5"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Medium Grid 1 Accent 6"/>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themeColor="accent6"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Medium Grid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6e6e6" w:themeFill="text1" w:themeFillTint="19"/>
        <w:tcBorders/>
      </w:tcPr>
    </w:tblStylePr>
    <w:tblStylePr w:type="lastCol">
      <w:rPr>
        <w:b w:val="0"/>
        <w:bCs w:val="0"/>
        <w:color w:val="000000" w:themeColor="text1"/>
      </w:rPr>
      <w:pPr>
        <w:pBdr/>
        <w:spacing/>
        <w:ind/>
      </w:pPr>
      <w:tblPr>
        <w:tblBorders/>
      </w:tblPr>
      <w:tcPr>
        <w:shd w:val="clear" w:color="auto" w:fill="cccccc" w:themeFill="tex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Medium Grid 2 Accent 1"/>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2f8" w:themeFill="accent1" w:themeFillTint="19"/>
        <w:tcBorders/>
      </w:tcPr>
    </w:tblStylePr>
    <w:tblStylePr w:type="lastCol">
      <w:rPr>
        <w:b w:val="0"/>
        <w:bCs w:val="0"/>
        <w:color w:val="000000" w:themeColor="text1"/>
      </w:rPr>
      <w:pPr>
        <w:pBdr/>
        <w:spacing/>
        <w:ind/>
      </w:pPr>
      <w:tblPr>
        <w:tblBorders/>
      </w:tblPr>
      <w:tcPr>
        <w:shd w:val="clear" w:color="auto" w:fill="dbe5f1" w:themeFill="accen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Medium Grid 2 Accent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8eded" w:themeFill="accent2" w:themeFillTint="19"/>
        <w:tcBorders/>
      </w:tcPr>
    </w:tblStylePr>
    <w:tblStylePr w:type="lastCol">
      <w:rPr>
        <w:b w:val="0"/>
        <w:bCs w:val="0"/>
        <w:color w:val="000000" w:themeColor="text1"/>
      </w:rPr>
      <w:pPr>
        <w:pBdr/>
        <w:spacing/>
        <w:ind/>
      </w:pPr>
      <w:tblPr>
        <w:tblBorders/>
      </w:tblPr>
      <w:tcPr>
        <w:shd w:val="clear" w:color="auto" w:fill="f2dbdb" w:themeFill="accent2"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Medium Grid 2 Accent 3"/>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5f8ee" w:themeFill="accent3" w:themeFillTint="19"/>
        <w:tcBorders/>
      </w:tcPr>
    </w:tblStylePr>
    <w:tblStylePr w:type="lastCol">
      <w:rPr>
        <w:b w:val="0"/>
        <w:bCs w:val="0"/>
        <w:color w:val="000000" w:themeColor="text1"/>
      </w:rPr>
      <w:pPr>
        <w:pBdr/>
        <w:spacing/>
        <w:ind/>
      </w:pPr>
      <w:tblPr>
        <w:tblBorders/>
      </w:tblPr>
      <w:tcPr>
        <w:shd w:val="clear" w:color="auto" w:fill="eaf1dd" w:themeFill="accent3"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Medium Grid 2 Accent 4"/>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2eff6" w:themeFill="accent4" w:themeFillTint="19"/>
        <w:tcBorders/>
      </w:tcPr>
    </w:tblStylePr>
    <w:tblStylePr w:type="lastCol">
      <w:rPr>
        <w:b w:val="0"/>
        <w:bCs w:val="0"/>
        <w:color w:val="000000" w:themeColor="text1"/>
      </w:rPr>
      <w:pPr>
        <w:pBdr/>
        <w:spacing/>
        <w:ind/>
      </w:pPr>
      <w:tblPr>
        <w:tblBorders/>
      </w:tblPr>
      <w:tcPr>
        <w:shd w:val="clear" w:color="auto" w:fill="e5dfec" w:themeFill="accent4"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Medium Grid 2 Accent 5"/>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6f9" w:themeFill="accent5" w:themeFillTint="19"/>
        <w:tcBorders/>
      </w:tcPr>
    </w:tblStylePr>
    <w:tblStylePr w:type="lastCol">
      <w:rPr>
        <w:b w:val="0"/>
        <w:bCs w:val="0"/>
        <w:color w:val="000000" w:themeColor="text1"/>
      </w:rPr>
      <w:pPr>
        <w:pBdr/>
        <w:spacing/>
        <w:ind/>
      </w:pPr>
      <w:tblPr>
        <w:tblBorders/>
      </w:tblPr>
      <w:tcPr>
        <w:shd w:val="clear" w:color="auto" w:fill="daeef3" w:themeFill="accent5"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Medium Grid 2 Accent 6"/>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ef4ec" w:themeFill="accent6" w:themeFillTint="19"/>
        <w:tcBorders/>
      </w:tcPr>
    </w:tblStylePr>
    <w:tblStylePr w:type="lastCol">
      <w:rPr>
        <w:b w:val="0"/>
        <w:bCs w:val="0"/>
        <w:color w:val="000000" w:themeColor="text1"/>
      </w:rPr>
      <w:pPr>
        <w:pBdr/>
        <w:spacing/>
        <w:ind/>
      </w:pPr>
      <w:tblPr>
        <w:tblBorders/>
      </w:tblPr>
      <w:tcPr>
        <w:shd w:val="clear" w:color="auto" w:fill="fde9d9" w:themeFill="accent6"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Medium Grid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000000" w:themeFill="tex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000000" w:themeFill="tex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000000" w:themeFill="tex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000000" w:themeFill="tex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Medium Grid 3 Accent 1"/>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f81bd" w:themeFill="accen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f81bd" w:themeFill="accen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f81bd" w:themeFill="accen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f81bd" w:themeFill="accen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Medium Grid 3 Accent 2"/>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c0504d" w:themeFill="accent2"/>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c0504d" w:themeFill="accent2"/>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c0504d" w:themeFill="accent2"/>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c0504d" w:themeFill="accent2"/>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Medium Grid 3 Accent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9bbb59" w:themeFill="accent3"/>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9bbb59" w:themeFill="accent3"/>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9bbb59" w:themeFill="accent3"/>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9bbb59" w:themeFill="accent3"/>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Medium Grid 3 Accent 4"/>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8064a2" w:themeFill="accent4"/>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8064a2" w:themeFill="accent4"/>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8064a2" w:themeFill="accent4"/>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8064a2" w:themeFill="accent4"/>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Medium Grid 3 Accent 5"/>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bacc6" w:themeFill="accent5"/>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bacc6" w:themeFill="accent5"/>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bacc6" w:themeFill="accent5"/>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bacc6" w:themeFill="accent5"/>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Medium Grid 3 Accent 6"/>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f79646" w:themeFill="accent6"/>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f79646" w:themeFill="accent6"/>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f79646" w:themeFill="accent6"/>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f79646" w:themeFill="accent6"/>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Dark List"/>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000000" w:themeFill="text1"/>
      <w:tcBorders/>
    </w:tcPr>
    <w:tblStylePr w:type="band1Horz">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000000" w:themeFill="tex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000000" w:themeFill="tex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Dark List Accent 1"/>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f81bd" w:themeFill="accent1"/>
      <w:tcBorders/>
    </w:tcPr>
    <w:tblStylePr w:type="band1Horz">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65f91" w:themeFill="accen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43f60" w:themeFill="accen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Dark List Accent 2"/>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c0504d" w:themeFill="accent2"/>
      <w:tcBorders/>
    </w:tcPr>
    <w:tblStylePr w:type="band1Horz">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943634" w:themeFill="accent2"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622423" w:themeFill="accent2"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Dark List Accent 3"/>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9bbb59" w:themeFill="accent3"/>
      <w:tcBorders/>
    </w:tcPr>
    <w:tblStylePr w:type="band1Horz">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76923c" w:themeFill="accent3"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4e6128" w:themeFill="accent3"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Dark List Accent 4"/>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8064a2" w:themeFill="accent4"/>
      <w:tcBorders/>
    </w:tcPr>
    <w:tblStylePr w:type="band1Horz">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5f497a" w:themeFill="accent4"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3f3151" w:themeFill="accent4"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Dark List Accent 5"/>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bacc6" w:themeFill="accent5"/>
      <w:tcBorders/>
    </w:tcPr>
    <w:tblStylePr w:type="band1Horz">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1849b" w:themeFill="accent5"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05867" w:themeFill="accent5"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Dark List Accent 6"/>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f79646" w:themeFill="accent6"/>
      <w:tcBorders/>
    </w:tcPr>
    <w:tblStylePr w:type="band1Horz">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e36c0a" w:themeFill="accent6"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974706" w:themeFill="accent6"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Colorful Shading"/>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999999" w:themeFill="tex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000000" w:themeFill="tex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Colorful Shading Accent 1"/>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b8cce4" w:themeFill="accen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c4c74" w:themeFill="accen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Colorful Shading Accent 2"/>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e5b8b7" w:themeFill="accent2"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772c2a" w:themeFill="accent2"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Colorful Shading Accent 3"/>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d6e3bc" w:themeFill="accent3"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5e7530" w:themeFill="accent3" w:themeFillShade="99"/>
        <w:tcBorders>
          <w:top w:val="single" w:color="ffffff" w:themeColor="background1"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Colorful Shading Accent 4"/>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ccc0d9" w:themeFill="accent4"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4c3b62" w:themeFill="accent4"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Colorful Shading Accent 5"/>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b6dde8" w:themeFill="accent5"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76a7c" w:themeFill="accent5"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Colorful Shading Accent 6"/>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d4b4" w:themeFill="accent6"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b65608" w:themeFill="accent6"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Colorful List"/>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6e6e6" w:themeFill="text1" w:themeFillTint="19"/>
      <w:tcBorders/>
    </w:tcPr>
    <w:tblStylePr w:type="band1Horz">
      <w:pPr>
        <w:pBdr/>
        <w:spacing/>
        <w:ind/>
      </w:pPr>
      <w:tblPr>
        <w:tblBorders/>
      </w:tblPr>
      <w:tcPr>
        <w:shd w:val="clear" w:color="auto" w:fill="cccccc" w:themeFill="text1" w:themeFillTint="33"/>
        <w:tcBorders/>
      </w:tcPr>
    </w:tblStylePr>
    <w:tblStylePr w:type="band1Vert">
      <w:pPr>
        <w:pBdr/>
        <w:spacing/>
        <w:ind/>
      </w:pPr>
      <w:tblPr>
        <w:tblBorders/>
      </w:tblPr>
      <w:tcPr>
        <w:shd w:val="clear" w:color="auto" w:fill="c0c0c0" w:themeFill="tex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Colorful List Accent 1"/>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2f8" w:themeFill="accent1" w:themeFillTint="19"/>
      <w:tcBorders/>
    </w:tcPr>
    <w:tblStylePr w:type="band1Horz">
      <w:pPr>
        <w:pBdr/>
        <w:spacing/>
        <w:ind/>
      </w:pPr>
      <w:tblPr>
        <w:tblBorders/>
      </w:tblPr>
      <w:tcPr>
        <w:shd w:val="clear" w:color="auto" w:fill="dbe5f1" w:themeFill="accent1" w:themeFillTint="33"/>
        <w:tcBorders/>
      </w:tcPr>
    </w:tblStylePr>
    <w:tblStylePr w:type="band1Vert">
      <w:pPr>
        <w:pBdr/>
        <w:spacing/>
        <w:ind/>
      </w:pPr>
      <w:tblPr>
        <w:tblBorders/>
      </w:tblPr>
      <w:tcPr>
        <w:shd w:val="clear" w:color="auto" w:fill="d3dfee" w:themeFill="accen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Colorful List Accent 2"/>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8eded" w:themeFill="accent2" w:themeFillTint="19"/>
      <w:tcBorders/>
    </w:tcPr>
    <w:tblStylePr w:type="band1Horz">
      <w:pPr>
        <w:pBdr/>
        <w:spacing/>
        <w:ind/>
      </w:pPr>
      <w:tblPr>
        <w:tblBorders/>
      </w:tblPr>
      <w:tcPr>
        <w:shd w:val="clear" w:color="auto" w:fill="f2dbdb" w:themeFill="accent2" w:themeFillTint="33"/>
        <w:tcBorders/>
      </w:tcPr>
    </w:tblStylePr>
    <w:tblStylePr w:type="band1Vert">
      <w:pPr>
        <w:pBdr/>
        <w:spacing/>
        <w:ind/>
      </w:pPr>
      <w:tblPr>
        <w:tblBorders/>
      </w:tblPr>
      <w:tcPr>
        <w:shd w:val="clear" w:color="auto" w:fill="efd3d2" w:themeFill="accent2"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Colorful List Accent 3"/>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5f8ee" w:themeFill="accent3" w:themeFillTint="19"/>
      <w:tcBorders/>
    </w:tcPr>
    <w:tblStylePr w:type="band1Horz">
      <w:pPr>
        <w:pBdr/>
        <w:spacing/>
        <w:ind/>
      </w:pPr>
      <w:tblPr>
        <w:tblBorders/>
      </w:tblPr>
      <w:tcPr>
        <w:shd w:val="clear" w:color="auto" w:fill="eaf1dd" w:themeFill="accent3" w:themeFillTint="33"/>
        <w:tcBorders/>
      </w:tcPr>
    </w:tblStylePr>
    <w:tblStylePr w:type="band1Vert">
      <w:pPr>
        <w:pBdr/>
        <w:spacing/>
        <w:ind/>
      </w:pPr>
      <w:tblPr>
        <w:tblBorders/>
      </w:tblPr>
      <w:tcPr>
        <w:shd w:val="clear" w:color="auto" w:fill="e6eed5" w:themeFill="accent3"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664e82" w:themeFill="accent4"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664e82" w:themeColor="accent4"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Colorful List Accent 4"/>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2eff6" w:themeFill="accent4" w:themeFillTint="19"/>
      <w:tcBorders/>
    </w:tcPr>
    <w:tblStylePr w:type="band1Horz">
      <w:pPr>
        <w:pBdr/>
        <w:spacing/>
        <w:ind/>
      </w:pPr>
      <w:tblPr>
        <w:tblBorders/>
      </w:tblPr>
      <w:tcPr>
        <w:shd w:val="clear" w:color="auto" w:fill="e5dfec" w:themeFill="accent4" w:themeFillTint="33"/>
        <w:tcBorders/>
      </w:tcPr>
    </w:tblStylePr>
    <w:tblStylePr w:type="band1Vert">
      <w:pPr>
        <w:pBdr/>
        <w:spacing/>
        <w:ind/>
      </w:pPr>
      <w:tblPr>
        <w:tblBorders/>
      </w:tblPr>
      <w:tcPr>
        <w:shd w:val="clear" w:color="auto" w:fill="dfd8e8" w:themeFill="accent4"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7e9c40" w:themeFill="accent3"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7e9c40" w:themeColor="accent3"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Colorful List Accent 5"/>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6f9" w:themeFill="accent5" w:themeFillTint="19"/>
      <w:tcBorders/>
    </w:tcPr>
    <w:tblStylePr w:type="band1Horz">
      <w:pPr>
        <w:pBdr/>
        <w:spacing/>
        <w:ind/>
      </w:pPr>
      <w:tblPr>
        <w:tblBorders/>
      </w:tblPr>
      <w:tcPr>
        <w:shd w:val="clear" w:color="auto" w:fill="daeef3" w:themeFill="accent5" w:themeFillTint="33"/>
        <w:tcBorders/>
      </w:tcPr>
    </w:tblStylePr>
    <w:tblStylePr w:type="band1Vert">
      <w:pPr>
        <w:pBdr/>
        <w:spacing/>
        <w:ind/>
      </w:pPr>
      <w:tblPr>
        <w:tblBorders/>
      </w:tblPr>
      <w:tcPr>
        <w:shd w:val="clear" w:color="auto" w:fill="d2eaf1" w:themeFill="accent5"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f2730a" w:themeFill="accent6"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f2730a" w:themeColor="accent6"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Colorful List Accent 6"/>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ef4ec" w:themeFill="accent6" w:themeFillTint="19"/>
      <w:tcBorders/>
    </w:tcPr>
    <w:tblStylePr w:type="band1Horz">
      <w:pPr>
        <w:pBdr/>
        <w:spacing/>
        <w:ind/>
      </w:pPr>
      <w:tblPr>
        <w:tblBorders/>
      </w:tblPr>
      <w:tcPr>
        <w:shd w:val="clear" w:color="auto" w:fill="fde9d9" w:themeFill="accent6" w:themeFillTint="33"/>
        <w:tcBorders/>
      </w:tcPr>
    </w:tblStylePr>
    <w:tblStylePr w:type="band1Vert">
      <w:pPr>
        <w:pBdr/>
        <w:spacing/>
        <w:ind/>
      </w:pPr>
      <w:tblPr>
        <w:tblBorders/>
      </w:tblPr>
      <w:tcPr>
        <w:shd w:val="clear" w:color="auto" w:fill="fde4d0" w:themeFill="accent6"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348da5" w:themeFill="accent5"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348da5" w:themeColor="accent5"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Colorful Grid"/>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cccccc" w:themeFill="text1" w:themeFillTint="33"/>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BF"/>
        <w:tcBorders/>
      </w:tcPr>
    </w:tblStylePr>
    <w:tblStylePr w:type="firstRow">
      <w:rPr>
        <w:b/>
        <w:bCs/>
      </w:rPr>
      <w:pPr>
        <w:pBdr/>
        <w:spacing/>
        <w:ind/>
      </w:pPr>
      <w:tblPr>
        <w:tblBorders/>
      </w:tblPr>
      <w:tcPr>
        <w:shd w:val="clear" w:color="auto" w:fill="999999" w:themeFill="text1" w:themeFillTint="66"/>
        <w:tcBorders/>
      </w:tcPr>
    </w:tblStylePr>
    <w:tblStylePr w:type="lastCol">
      <w:rPr>
        <w:color w:val="ffffff" w:themeColor="background1"/>
      </w:rPr>
      <w:pPr>
        <w:pBdr/>
        <w:spacing/>
        <w:ind/>
      </w:pPr>
      <w:tblPr>
        <w:tblBorders/>
      </w:tblPr>
      <w:tcPr>
        <w:shd w:val="clear" w:color="auto" w:fill="000000" w:themeFill="text1" w:themeFillShade="BF"/>
        <w:tcBorders/>
      </w:tcPr>
    </w:tblStylePr>
    <w:tblStylePr w:type="lastRow">
      <w:rPr>
        <w:b/>
        <w:bCs/>
        <w:color w:val="000000" w:themeColor="text1"/>
      </w:rPr>
      <w:pPr>
        <w:pBdr/>
        <w:spacing/>
        <w:ind/>
      </w:pPr>
      <w:tblPr>
        <w:tblBorders/>
      </w:tblPr>
      <w:tcPr>
        <w:shd w:val="clear" w:color="auto" w:fill="999999" w:themeFill="tex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Colorful Grid Accent 1"/>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be5f1" w:themeFill="accent1" w:themeFillTint="33"/>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65f91" w:themeFill="accent1" w:themeFillShade="BF"/>
        <w:tcBorders/>
      </w:tcPr>
    </w:tblStylePr>
    <w:tblStylePr w:type="firstRow">
      <w:rPr>
        <w:b/>
        <w:bCs/>
      </w:rPr>
      <w:pPr>
        <w:pBdr/>
        <w:spacing/>
        <w:ind/>
      </w:pPr>
      <w:tblPr>
        <w:tblBorders/>
      </w:tblPr>
      <w:tcPr>
        <w:shd w:val="clear" w:color="auto" w:fill="b8cce4" w:themeFill="accent1" w:themeFillTint="66"/>
        <w:tcBorders/>
      </w:tcPr>
    </w:tblStylePr>
    <w:tblStylePr w:type="lastCol">
      <w:rPr>
        <w:color w:val="ffffff" w:themeColor="background1"/>
      </w:rPr>
      <w:pPr>
        <w:pBdr/>
        <w:spacing/>
        <w:ind/>
      </w:pPr>
      <w:tblPr>
        <w:tblBorders/>
      </w:tblPr>
      <w:tcPr>
        <w:shd w:val="clear" w:color="auto" w:fill="365f91" w:themeFill="accent1" w:themeFillShade="BF"/>
        <w:tcBorders/>
      </w:tcPr>
    </w:tblStylePr>
    <w:tblStylePr w:type="lastRow">
      <w:rPr>
        <w:b/>
        <w:bCs/>
        <w:color w:val="000000" w:themeColor="text1"/>
      </w:rPr>
      <w:pPr>
        <w:pBdr/>
        <w:spacing/>
        <w:ind/>
      </w:pPr>
      <w:tblPr>
        <w:tblBorders/>
      </w:tblPr>
      <w:tcPr>
        <w:shd w:val="clear" w:color="auto" w:fill="b8cce4" w:themeFill="accen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Colorful Grid Accent 2"/>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2dbdb" w:themeFill="accent2" w:themeFillTint="33"/>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943634" w:themeFill="accent2" w:themeFillShade="BF"/>
        <w:tcBorders/>
      </w:tcPr>
    </w:tblStylePr>
    <w:tblStylePr w:type="firstRow">
      <w:rPr>
        <w:b/>
        <w:bCs/>
      </w:rPr>
      <w:pPr>
        <w:pBdr/>
        <w:spacing/>
        <w:ind/>
      </w:pPr>
      <w:tblPr>
        <w:tblBorders/>
      </w:tblPr>
      <w:tcPr>
        <w:shd w:val="clear" w:color="auto" w:fill="e5b8b7" w:themeFill="accent2" w:themeFillTint="66"/>
        <w:tcBorders/>
      </w:tcPr>
    </w:tblStylePr>
    <w:tblStylePr w:type="lastCol">
      <w:rPr>
        <w:color w:val="ffffff" w:themeColor="background1"/>
      </w:rPr>
      <w:pPr>
        <w:pBdr/>
        <w:spacing/>
        <w:ind/>
      </w:pPr>
      <w:tblPr>
        <w:tblBorders/>
      </w:tblPr>
      <w:tcPr>
        <w:shd w:val="clear" w:color="auto" w:fill="943634" w:themeFill="accent2" w:themeFillShade="BF"/>
        <w:tcBorders/>
      </w:tcPr>
    </w:tblStylePr>
    <w:tblStylePr w:type="lastRow">
      <w:rPr>
        <w:b/>
        <w:bCs/>
        <w:color w:val="000000" w:themeColor="text1"/>
      </w:rPr>
      <w:pPr>
        <w:pBdr/>
        <w:spacing/>
        <w:ind/>
      </w:pPr>
      <w:tblPr>
        <w:tblBorders/>
      </w:tblPr>
      <w:tcPr>
        <w:shd w:val="clear" w:color="auto" w:fill="e5b8b7" w:themeFill="accent2"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Colorful Grid Accent 3"/>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af1dd" w:themeFill="accent3" w:themeFillTint="33"/>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6923c" w:themeFill="accent3" w:themeFillShade="BF"/>
        <w:tcBorders/>
      </w:tcPr>
    </w:tblStylePr>
    <w:tblStylePr w:type="firstRow">
      <w:rPr>
        <w:b/>
        <w:bCs/>
      </w:rPr>
      <w:pPr>
        <w:pBdr/>
        <w:spacing/>
        <w:ind/>
      </w:pPr>
      <w:tblPr>
        <w:tblBorders/>
      </w:tblPr>
      <w:tcPr>
        <w:shd w:val="clear" w:color="auto" w:fill="d6e3bc" w:themeFill="accent3" w:themeFillTint="66"/>
        <w:tcBorders/>
      </w:tcPr>
    </w:tblStylePr>
    <w:tblStylePr w:type="lastCol">
      <w:rPr>
        <w:color w:val="ffffff" w:themeColor="background1"/>
      </w:rPr>
      <w:pPr>
        <w:pBdr/>
        <w:spacing/>
        <w:ind/>
      </w:pPr>
      <w:tblPr>
        <w:tblBorders/>
      </w:tblPr>
      <w:tcPr>
        <w:shd w:val="clear" w:color="auto" w:fill="76923c" w:themeFill="accent3" w:themeFillShade="BF"/>
        <w:tcBorders/>
      </w:tcPr>
    </w:tblStylePr>
    <w:tblStylePr w:type="lastRow">
      <w:rPr>
        <w:b/>
        <w:bCs/>
        <w:color w:val="000000" w:themeColor="text1"/>
      </w:rPr>
      <w:pPr>
        <w:pBdr/>
        <w:spacing/>
        <w:ind/>
      </w:pPr>
      <w:tblPr>
        <w:tblBorders/>
      </w:tblPr>
      <w:tcPr>
        <w:shd w:val="clear" w:color="auto" w:fill="d6e3bc" w:themeFill="accent3"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Colorful Grid Accent 4"/>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5dfec" w:themeFill="accent4" w:themeFillTint="33"/>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f497a" w:themeFill="accent4" w:themeFillShade="BF"/>
        <w:tcBorders/>
      </w:tcPr>
    </w:tblStylePr>
    <w:tblStylePr w:type="firstRow">
      <w:rPr>
        <w:b/>
        <w:bCs/>
      </w:rPr>
      <w:pPr>
        <w:pBdr/>
        <w:spacing/>
        <w:ind/>
      </w:pPr>
      <w:tblPr>
        <w:tblBorders/>
      </w:tblPr>
      <w:tcPr>
        <w:shd w:val="clear" w:color="auto" w:fill="ccc0d9" w:themeFill="accent4" w:themeFillTint="66"/>
        <w:tcBorders/>
      </w:tcPr>
    </w:tblStylePr>
    <w:tblStylePr w:type="lastCol">
      <w:rPr>
        <w:color w:val="ffffff" w:themeColor="background1"/>
      </w:rPr>
      <w:pPr>
        <w:pBdr/>
        <w:spacing/>
        <w:ind/>
      </w:pPr>
      <w:tblPr>
        <w:tblBorders/>
      </w:tblPr>
      <w:tcPr>
        <w:shd w:val="clear" w:color="auto" w:fill="5f497a" w:themeFill="accent4" w:themeFillShade="BF"/>
        <w:tcBorders/>
      </w:tcPr>
    </w:tblStylePr>
    <w:tblStylePr w:type="lastRow">
      <w:rPr>
        <w:b/>
        <w:bCs/>
        <w:color w:val="000000" w:themeColor="text1"/>
      </w:rPr>
      <w:pPr>
        <w:pBdr/>
        <w:spacing/>
        <w:ind/>
      </w:pPr>
      <w:tblPr>
        <w:tblBorders/>
      </w:tblPr>
      <w:tcPr>
        <w:shd w:val="clear" w:color="auto" w:fill="ccc0d9" w:themeFill="accent4"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Colorful Grid Accent 5"/>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aeef3" w:themeFill="accent5" w:themeFillTint="33"/>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1849b" w:themeFill="accent5" w:themeFillShade="BF"/>
        <w:tcBorders/>
      </w:tcPr>
    </w:tblStylePr>
    <w:tblStylePr w:type="firstRow">
      <w:rPr>
        <w:b/>
        <w:bCs/>
      </w:rPr>
      <w:pPr>
        <w:pBdr/>
        <w:spacing/>
        <w:ind/>
      </w:pPr>
      <w:tblPr>
        <w:tblBorders/>
      </w:tblPr>
      <w:tcPr>
        <w:shd w:val="clear" w:color="auto" w:fill="b6dde8" w:themeFill="accent5" w:themeFillTint="66"/>
        <w:tcBorders/>
      </w:tcPr>
    </w:tblStylePr>
    <w:tblStylePr w:type="lastCol">
      <w:rPr>
        <w:color w:val="ffffff" w:themeColor="background1"/>
      </w:rPr>
      <w:pPr>
        <w:pBdr/>
        <w:spacing/>
        <w:ind/>
      </w:pPr>
      <w:tblPr>
        <w:tblBorders/>
      </w:tblPr>
      <w:tcPr>
        <w:shd w:val="clear" w:color="auto" w:fill="31849b" w:themeFill="accent5" w:themeFillShade="BF"/>
        <w:tcBorders/>
      </w:tcPr>
    </w:tblStylePr>
    <w:tblStylePr w:type="lastRow">
      <w:rPr>
        <w:b/>
        <w:bCs/>
        <w:color w:val="000000" w:themeColor="text1"/>
      </w:rPr>
      <w:pPr>
        <w:pBdr/>
        <w:spacing/>
        <w:ind/>
      </w:pPr>
      <w:tblPr>
        <w:tblBorders/>
      </w:tblPr>
      <w:tcPr>
        <w:shd w:val="clear" w:color="auto" w:fill="b6dde8" w:themeFill="accent5"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Colorful Grid Accent 6"/>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de9d9" w:themeFill="accent6" w:themeFillTint="33"/>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e36c0a" w:themeFill="accent6" w:themeFillShade="BF"/>
        <w:tcBorders/>
      </w:tcPr>
    </w:tblStylePr>
    <w:tblStylePr w:type="firstRow">
      <w:rPr>
        <w:b/>
        <w:bCs/>
      </w:rPr>
      <w:pPr>
        <w:pBdr/>
        <w:spacing/>
        <w:ind/>
      </w:pPr>
      <w:tblPr>
        <w:tblBorders/>
      </w:tblPr>
      <w:tcPr>
        <w:shd w:val="clear" w:color="auto" w:fill="fbd4b4" w:themeFill="accent6" w:themeFillTint="66"/>
        <w:tcBorders/>
      </w:tcPr>
    </w:tblStylePr>
    <w:tblStylePr w:type="lastCol">
      <w:rPr>
        <w:color w:val="ffffff" w:themeColor="background1"/>
      </w:rPr>
      <w:pPr>
        <w:pBdr/>
        <w:spacing/>
        <w:ind/>
      </w:pPr>
      <w:tblPr>
        <w:tblBorders/>
      </w:tblPr>
      <w:tcPr>
        <w:shd w:val="clear" w:color="auto" w:fill="e36c0a" w:themeFill="accent6" w:themeFillShade="BF"/>
        <w:tcBorders/>
      </w:tcPr>
    </w:tblStylePr>
    <w:tblStylePr w:type="lastRow">
      <w:rPr>
        <w:b/>
        <w:bCs/>
        <w:color w:val="000000" w:themeColor="text1"/>
      </w:rPr>
      <w:pPr>
        <w:pBdr/>
        <w:spacing/>
        <w:ind/>
      </w:pPr>
      <w:tblPr>
        <w:tblBorders/>
      </w:tblPr>
      <w:tcPr>
        <w:shd w:val="clear" w:color="auto" w:fill="fbd4b4" w:themeFill="accent6"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50" Type="http://schemas.openxmlformats.org/officeDocument/2006/relationships/image" Target="media/image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rPr>
              <w:rStyle w:val="867"/>
            </w:rPr>
            <w:t xml:space="preserve">Your text here</w:t>
          </w:r>
          <w:r/>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269"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0">
    <w:name w:val="Table Grid"/>
    <w:basedOn w:val="269"/>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1">
    <w:name w:val="Table Grid Light"/>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2">
    <w:name w:val="Plain Table 1"/>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3">
    <w:name w:val="Plain Table 2"/>
    <w:basedOn w:val="269"/>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4">
    <w:name w:val="Plain Table 3"/>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5">
    <w:name w:val="Plain Table 4"/>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6">
    <w:name w:val="Plain Table 5"/>
    <w:basedOn w:val="269"/>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7">
    <w:name w:val="Grid Table 1 Light"/>
    <w:basedOn w:val="269"/>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8">
    <w:name w:val="Grid Table 1 Light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9">
    <w:name w:val="Grid Table 1 Light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0">
    <w:name w:val="Grid Table 1 Light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1">
    <w:name w:val="Grid Table 1 Light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2">
    <w:name w:val="Grid Table 1 Light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3">
    <w:name w:val="Grid Table 1 Light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4">
    <w:name w:val="Grid Table 2"/>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5">
    <w:name w:val="Grid Table 2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6">
    <w:name w:val="Grid Table 2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7">
    <w:name w:val="Grid Table 2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8">
    <w:name w:val="Grid Table 2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9">
    <w:name w:val="Grid Table 2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0">
    <w:name w:val="Grid Table 2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1">
    <w:name w:val="Grid Table 3"/>
    <w:basedOn w:val="269"/>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2">
    <w:name w:val="Grid Table 3 - Accent 1"/>
    <w:basedOn w:val="269"/>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3">
    <w:name w:val="Grid Table 3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4">
    <w:name w:val="Grid Table 3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5">
    <w:name w:val="Grid Table 3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6">
    <w:name w:val="Grid Table 3 - Accent 5"/>
    <w:basedOn w:val="269"/>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7">
    <w:name w:val="Grid Table 3 - Accent 6"/>
    <w:basedOn w:val="269"/>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8">
    <w:name w:val="Grid Table 4"/>
    <w:basedOn w:val="269"/>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9">
    <w:name w:val="Grid Table 4 - Accent 1"/>
    <w:basedOn w:val="269"/>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0">
    <w:name w:val="Grid Table 4 - Accent 2"/>
    <w:basedOn w:val="269"/>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1">
    <w:name w:val="Grid Table 4 - Accent 3"/>
    <w:basedOn w:val="269"/>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2">
    <w:name w:val="Grid Table 4 - Accent 4"/>
    <w:basedOn w:val="269"/>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3">
    <w:name w:val="Grid Table 4 - Accent 5"/>
    <w:basedOn w:val="269"/>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4">
    <w:name w:val="Grid Table 4 - Accent 6"/>
    <w:basedOn w:val="269"/>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5">
    <w:name w:val="Grid Table 5 Dark"/>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6">
    <w:name w:val="Grid Table 5 Dark- Accent 1"/>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7">
    <w:name w:val="Grid Table 5 Dark - Accent 2"/>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8">
    <w:name w:val="Grid Table 5 Dark - Accent 3"/>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9">
    <w:name w:val="Grid Table 5 Dark- Accent 4"/>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0">
    <w:name w:val="Grid Table 5 Dark - Accent 5"/>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1">
    <w:name w:val="Grid Table 5 Dark - Accent 6"/>
    <w:basedOn w:val="269"/>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2">
    <w:name w:val="Grid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313">
    <w:name w:val="Grid Table 6 Colorful - Accent 1"/>
    <w:basedOn w:val="269"/>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314">
    <w:name w:val="Grid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315">
    <w:name w:val="Grid Table 6 Colorful - Accent 3"/>
    <w:basedOn w:val="269"/>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316">
    <w:name w:val="Grid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317">
    <w:name w:val="Grid Table 6 Colorful - Accent 5"/>
    <w:basedOn w:val="269"/>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8">
    <w:name w:val="Grid Table 6 Colorful - Accent 6"/>
    <w:basedOn w:val="269"/>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319">
    <w:name w:val="Grid Table 7 Colorful"/>
    <w:basedOn w:val="269"/>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0">
    <w:name w:val="Grid Table 7 Colorful - Accent 1"/>
    <w:basedOn w:val="269"/>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1">
    <w:name w:val="Grid Table 7 Colorful - Accent 2"/>
    <w:basedOn w:val="269"/>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2">
    <w:name w:val="Grid Table 7 Colorful - Accent 3"/>
    <w:basedOn w:val="269"/>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d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3">
    <w:name w:val="Grid Table 7 Colorful - Accent 4"/>
    <w:basedOn w:val="269"/>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4">
    <w:name w:val="Grid Table 7 Colorful - Accent 5"/>
    <w:basedOn w:val="269"/>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5">
    <w:name w:val="Grid Table 7 Colorful - Accent 6"/>
    <w:basedOn w:val="269"/>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6">
    <w:name w:val="List Table 1 Light"/>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7">
    <w:name w:val="List Table 1 Light - Accent 1"/>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8">
    <w:name w:val="List Table 1 Light - Accent 2"/>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9">
    <w:name w:val="List Table 1 Light - Accent 3"/>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0">
    <w:name w:val="List Table 1 Light - Accent 4"/>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1">
    <w:name w:val="List Table 1 Light - Accent 5"/>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2">
    <w:name w:val="List Table 1 Light - Accent 6"/>
    <w:basedOn w:val="269"/>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3">
    <w:name w:val="List Table 2"/>
    <w:basedOn w:val="269"/>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4">
    <w:name w:val="List Table 2 - Accent 1"/>
    <w:basedOn w:val="269"/>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5">
    <w:name w:val="List Table 2 - Accent 2"/>
    <w:basedOn w:val="269"/>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6">
    <w:name w:val="List Table 2 - Accent 3"/>
    <w:basedOn w:val="269"/>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7">
    <w:name w:val="List Table 2 - Accent 4"/>
    <w:basedOn w:val="269"/>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8">
    <w:name w:val="List Table 2 - Accent 5"/>
    <w:basedOn w:val="269"/>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9">
    <w:name w:val="List Table 2 - Accent 6"/>
    <w:basedOn w:val="269"/>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0">
    <w:name w:val="List Table 3"/>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1">
    <w:name w:val="List Table 3 - Accent 1"/>
    <w:basedOn w:val="269"/>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2">
    <w:name w:val="List Table 3 - Accent 2"/>
    <w:basedOn w:val="269"/>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3">
    <w:name w:val="List Table 3 - Accent 3"/>
    <w:basedOn w:val="269"/>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4">
    <w:name w:val="List Table 3 - Accent 4"/>
    <w:basedOn w:val="269"/>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5">
    <w:name w:val="List Table 3 - Accent 5"/>
    <w:basedOn w:val="269"/>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6">
    <w:name w:val="List Table 3 - Accent 6"/>
    <w:basedOn w:val="269"/>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7">
    <w:name w:val="List Table 4"/>
    <w:basedOn w:val="269"/>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8">
    <w:name w:val="List Table 4 - Accent 1"/>
    <w:basedOn w:val="269"/>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9">
    <w:name w:val="List Table 4 - Accent 2"/>
    <w:basedOn w:val="269"/>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0">
    <w:name w:val="List Table 4 - Accent 3"/>
    <w:basedOn w:val="269"/>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1">
    <w:name w:val="List Table 4 - Accent 4"/>
    <w:basedOn w:val="269"/>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2">
    <w:name w:val="List Table 4 - Accent 5"/>
    <w:basedOn w:val="269"/>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3">
    <w:name w:val="List Table 4 - Accent 6"/>
    <w:basedOn w:val="269"/>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4">
    <w:name w:val="List Table 5 Dark"/>
    <w:basedOn w:val="269"/>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5">
    <w:name w:val="List Table 5 Dark - Accent 1"/>
    <w:basedOn w:val="269"/>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6">
    <w:name w:val="List Table 5 Dark - Accent 2"/>
    <w:basedOn w:val="269"/>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7">
    <w:name w:val="List Table 5 Dark - Accent 3"/>
    <w:basedOn w:val="269"/>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8">
    <w:name w:val="List Table 5 Dark - Accent 4"/>
    <w:basedOn w:val="269"/>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59">
    <w:name w:val="List Table 5 Dark - Accent 5"/>
    <w:basedOn w:val="269"/>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0">
    <w:name w:val="List Table 5 Dark - Accent 6"/>
    <w:basedOn w:val="269"/>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361">
    <w:name w:val="List Table 6 Colorful"/>
    <w:basedOn w:val="269"/>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2">
    <w:name w:val="List Table 6 Colorful - Accent 1"/>
    <w:basedOn w:val="269"/>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3">
    <w:name w:val="List Table 6 Colorful - Accent 2"/>
    <w:basedOn w:val="269"/>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4">
    <w:name w:val="List Table 6 Colorful - Accent 3"/>
    <w:basedOn w:val="269"/>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5">
    <w:name w:val="List Table 6 Colorful - Accent 4"/>
    <w:basedOn w:val="269"/>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6">
    <w:name w:val="List Table 6 Colorful - Accent 5"/>
    <w:basedOn w:val="269"/>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7">
    <w:name w:val="List Table 6 Colorful - Accent 6"/>
    <w:basedOn w:val="269"/>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8">
    <w:name w:val="List Table 7 Colorful"/>
    <w:basedOn w:val="269"/>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369">
    <w:name w:val="List Table 7 Colorful - Accent 1"/>
    <w:basedOn w:val="269"/>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370">
    <w:name w:val="List Table 7 Colorful - Accent 2"/>
    <w:basedOn w:val="269"/>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b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371">
    <w:name w:val="List Table 7 Colorful - Accent 3"/>
    <w:basedOn w:val="269"/>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a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372">
    <w:name w:val="List Table 7 Colorful - Accent 4"/>
    <w:basedOn w:val="269"/>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7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373">
    <w:name w:val="List Table 7 Colorful - Accent 5"/>
    <w:basedOn w:val="269"/>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4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374">
    <w:name w:val="List Table 7 Colorful - Accent 6"/>
    <w:basedOn w:val="269"/>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9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375">
    <w:name w:val="Lined - Accent"/>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6">
    <w:name w:val="Lined - Accent 1"/>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7">
    <w:name w:val="Lined - Accent 2"/>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8">
    <w:name w:val="Lined - Accent 3"/>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9">
    <w:name w:val="Lined - Accent 4"/>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0">
    <w:name w:val="Lined - Accent 5"/>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1">
    <w:name w:val="Lined - Accent 6"/>
    <w:basedOn w:val="269"/>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2">
    <w:name w:val="Bordered &amp; Lined - Accent"/>
    <w:basedOn w:val="269"/>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3">
    <w:name w:val="Bordered &amp; Lined - Accent 1"/>
    <w:basedOn w:val="269"/>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4">
    <w:name w:val="Bordered &amp; Lined - Accent 2"/>
    <w:basedOn w:val="269"/>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5">
    <w:name w:val="Bordered &amp; Lined - Accent 3"/>
    <w:basedOn w:val="269"/>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6">
    <w:name w:val="Bordered &amp; Lined - Accent 4"/>
    <w:basedOn w:val="269"/>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7">
    <w:name w:val="Bordered &amp; Lined - Accent 5"/>
    <w:basedOn w:val="269"/>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8">
    <w:name w:val="Bordered &amp; Lined - Accent 6"/>
    <w:basedOn w:val="269"/>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9">
    <w:name w:val="Bordered"/>
    <w:basedOn w:val="269"/>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0">
    <w:name w:val="Bordered - Accent 1"/>
    <w:basedOn w:val="269"/>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1">
    <w:name w:val="Bordered - Accent 2"/>
    <w:basedOn w:val="269"/>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2">
    <w:name w:val="Bordered - Accent 3"/>
    <w:basedOn w:val="269"/>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3">
    <w:name w:val="Bordered - Accent 4"/>
    <w:basedOn w:val="269"/>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4">
    <w:name w:val="Bordered - Accent 5"/>
    <w:basedOn w:val="269"/>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5">
    <w:name w:val="Bordered - Accent 6"/>
    <w:basedOn w:val="269"/>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396" w:default="1">
    <w:name w:val="Normal"/>
    <w:qFormat/>
    <w:pPr>
      <w:pBdr/>
      <w:spacing/>
      <w:ind/>
    </w:pPr>
  </w:style>
  <w:style w:type="paragraph" w:styleId="397">
    <w:name w:val="Heading 1"/>
    <w:basedOn w:val="396"/>
    <w:next w:val="396"/>
    <w:link w:val="408"/>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398">
    <w:name w:val="Heading 2"/>
    <w:basedOn w:val="396"/>
    <w:next w:val="396"/>
    <w:link w:val="409"/>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399">
    <w:name w:val="Heading 3"/>
    <w:basedOn w:val="396"/>
    <w:next w:val="396"/>
    <w:link w:val="410"/>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400">
    <w:name w:val="Heading 4"/>
    <w:basedOn w:val="396"/>
    <w:next w:val="396"/>
    <w:link w:val="41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401">
    <w:name w:val="Heading 5"/>
    <w:basedOn w:val="396"/>
    <w:next w:val="396"/>
    <w:link w:val="41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402">
    <w:name w:val="Heading 6"/>
    <w:basedOn w:val="396"/>
    <w:next w:val="396"/>
    <w:link w:val="41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403">
    <w:name w:val="Heading 7"/>
    <w:basedOn w:val="396"/>
    <w:next w:val="396"/>
    <w:link w:val="41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404">
    <w:name w:val="Heading 8"/>
    <w:basedOn w:val="396"/>
    <w:next w:val="396"/>
    <w:link w:val="41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405">
    <w:name w:val="Heading 9"/>
    <w:basedOn w:val="396"/>
    <w:next w:val="396"/>
    <w:link w:val="41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406" w:default="1">
    <w:name w:val="Default Paragraph Font"/>
    <w:uiPriority w:val="1"/>
    <w:semiHidden/>
    <w:unhideWhenUsed/>
    <w:pPr>
      <w:pBdr/>
      <w:spacing/>
      <w:ind/>
    </w:pPr>
  </w:style>
  <w:style w:type="numbering" w:styleId="407" w:default="1">
    <w:name w:val="No List"/>
    <w:uiPriority w:val="99"/>
    <w:semiHidden/>
    <w:unhideWhenUsed/>
    <w:pPr>
      <w:pBdr/>
      <w:spacing/>
      <w:ind/>
    </w:pPr>
  </w:style>
  <w:style w:type="character" w:styleId="408">
    <w:name w:val="Heading 1 Char"/>
    <w:basedOn w:val="406"/>
    <w:link w:val="397"/>
    <w:uiPriority w:val="9"/>
    <w:pPr>
      <w:pBdr/>
      <w:spacing/>
      <w:ind/>
    </w:pPr>
    <w:rPr>
      <w:rFonts w:ascii="Arial" w:hAnsi="Arial" w:eastAsia="Arial" w:cs="Arial"/>
      <w:color w:val="0f4761" w:themeColor="accent1" w:themeShade="BF"/>
      <w:sz w:val="40"/>
      <w:szCs w:val="40"/>
    </w:rPr>
  </w:style>
  <w:style w:type="character" w:styleId="409">
    <w:name w:val="Heading 2 Char"/>
    <w:basedOn w:val="406"/>
    <w:link w:val="398"/>
    <w:uiPriority w:val="9"/>
    <w:pPr>
      <w:pBdr/>
      <w:spacing/>
      <w:ind/>
    </w:pPr>
    <w:rPr>
      <w:rFonts w:ascii="Arial" w:hAnsi="Arial" w:eastAsia="Arial" w:cs="Arial"/>
      <w:color w:val="0f4761" w:themeColor="accent1" w:themeShade="BF"/>
      <w:sz w:val="32"/>
      <w:szCs w:val="32"/>
    </w:rPr>
  </w:style>
  <w:style w:type="character" w:styleId="410">
    <w:name w:val="Heading 3 Char"/>
    <w:basedOn w:val="406"/>
    <w:link w:val="399"/>
    <w:uiPriority w:val="9"/>
    <w:pPr>
      <w:pBdr/>
      <w:spacing/>
      <w:ind/>
    </w:pPr>
    <w:rPr>
      <w:rFonts w:ascii="Arial" w:hAnsi="Arial" w:eastAsia="Arial" w:cs="Arial"/>
      <w:color w:val="0f4761" w:themeColor="accent1" w:themeShade="BF"/>
      <w:sz w:val="28"/>
      <w:szCs w:val="28"/>
    </w:rPr>
  </w:style>
  <w:style w:type="character" w:styleId="411">
    <w:name w:val="Heading 4 Char"/>
    <w:basedOn w:val="406"/>
    <w:link w:val="400"/>
    <w:uiPriority w:val="9"/>
    <w:pPr>
      <w:pBdr/>
      <w:spacing/>
      <w:ind/>
    </w:pPr>
    <w:rPr>
      <w:rFonts w:ascii="Arial" w:hAnsi="Arial" w:eastAsia="Arial" w:cs="Arial"/>
      <w:i/>
      <w:iCs/>
      <w:color w:val="0f4761" w:themeColor="accent1" w:themeShade="BF"/>
    </w:rPr>
  </w:style>
  <w:style w:type="character" w:styleId="412">
    <w:name w:val="Heading 5 Char"/>
    <w:basedOn w:val="406"/>
    <w:link w:val="401"/>
    <w:uiPriority w:val="9"/>
    <w:pPr>
      <w:pBdr/>
      <w:spacing/>
      <w:ind/>
    </w:pPr>
    <w:rPr>
      <w:rFonts w:ascii="Arial" w:hAnsi="Arial" w:eastAsia="Arial" w:cs="Arial"/>
      <w:color w:val="0f4761" w:themeColor="accent1" w:themeShade="BF"/>
    </w:rPr>
  </w:style>
  <w:style w:type="character" w:styleId="413">
    <w:name w:val="Heading 6 Char"/>
    <w:basedOn w:val="406"/>
    <w:link w:val="402"/>
    <w:uiPriority w:val="9"/>
    <w:pPr>
      <w:pBdr/>
      <w:spacing/>
      <w:ind/>
    </w:pPr>
    <w:rPr>
      <w:rFonts w:ascii="Arial" w:hAnsi="Arial" w:eastAsia="Arial" w:cs="Arial"/>
      <w:i/>
      <w:iCs/>
      <w:color w:val="595959" w:themeColor="text1" w:themeTint="A6"/>
    </w:rPr>
  </w:style>
  <w:style w:type="character" w:styleId="414">
    <w:name w:val="Heading 7 Char"/>
    <w:basedOn w:val="406"/>
    <w:link w:val="403"/>
    <w:uiPriority w:val="9"/>
    <w:pPr>
      <w:pBdr/>
      <w:spacing/>
      <w:ind/>
    </w:pPr>
    <w:rPr>
      <w:rFonts w:ascii="Arial" w:hAnsi="Arial" w:eastAsia="Arial" w:cs="Arial"/>
      <w:color w:val="595959" w:themeColor="text1" w:themeTint="A6"/>
    </w:rPr>
  </w:style>
  <w:style w:type="character" w:styleId="415">
    <w:name w:val="Heading 8 Char"/>
    <w:basedOn w:val="406"/>
    <w:link w:val="404"/>
    <w:uiPriority w:val="9"/>
    <w:pPr>
      <w:pBdr/>
      <w:spacing/>
      <w:ind/>
    </w:pPr>
    <w:rPr>
      <w:rFonts w:ascii="Arial" w:hAnsi="Arial" w:eastAsia="Arial" w:cs="Arial"/>
      <w:i/>
      <w:iCs/>
      <w:color w:val="272727" w:themeColor="text1" w:themeTint="D8"/>
    </w:rPr>
  </w:style>
  <w:style w:type="character" w:styleId="416">
    <w:name w:val="Heading 9 Char"/>
    <w:basedOn w:val="406"/>
    <w:link w:val="405"/>
    <w:uiPriority w:val="9"/>
    <w:pPr>
      <w:pBdr/>
      <w:spacing/>
      <w:ind/>
    </w:pPr>
    <w:rPr>
      <w:rFonts w:ascii="Arial" w:hAnsi="Arial" w:eastAsia="Arial" w:cs="Arial"/>
      <w:i/>
      <w:iCs/>
      <w:color w:val="272727" w:themeColor="text1" w:themeTint="D8"/>
    </w:rPr>
  </w:style>
  <w:style w:type="paragraph" w:styleId="417">
    <w:name w:val="Title"/>
    <w:basedOn w:val="396"/>
    <w:next w:val="396"/>
    <w:link w:val="418"/>
    <w:uiPriority w:val="10"/>
    <w:qFormat/>
    <w:pPr>
      <w:pBdr/>
      <w:spacing w:after="80" w:line="240" w:lineRule="auto"/>
      <w:ind/>
      <w:contextualSpacing w:val="true"/>
    </w:pPr>
    <w:rPr>
      <w:rFonts w:ascii="Arial" w:hAnsi="Arial" w:eastAsia="Arial" w:cs="Arial"/>
      <w:spacing w:val="-10"/>
      <w:sz w:val="56"/>
      <w:szCs w:val="56"/>
    </w:rPr>
  </w:style>
  <w:style w:type="character" w:styleId="418">
    <w:name w:val="Title Char"/>
    <w:basedOn w:val="406"/>
    <w:link w:val="417"/>
    <w:uiPriority w:val="10"/>
    <w:pPr>
      <w:pBdr/>
      <w:spacing/>
      <w:ind/>
    </w:pPr>
    <w:rPr>
      <w:rFonts w:ascii="Arial" w:hAnsi="Arial" w:eastAsia="Arial" w:cs="Arial"/>
      <w:spacing w:val="-10"/>
      <w:sz w:val="56"/>
      <w:szCs w:val="56"/>
    </w:rPr>
  </w:style>
  <w:style w:type="paragraph" w:styleId="419">
    <w:name w:val="Subtitle"/>
    <w:basedOn w:val="396"/>
    <w:next w:val="396"/>
    <w:link w:val="420"/>
    <w:uiPriority w:val="11"/>
    <w:qFormat/>
    <w:pPr>
      <w:numPr>
        <w:ilvl w:val="1"/>
      </w:numPr>
      <w:pBdr/>
      <w:spacing/>
      <w:ind/>
    </w:pPr>
    <w:rPr>
      <w:color w:val="595959" w:themeColor="text1" w:themeTint="A6"/>
      <w:spacing w:val="15"/>
      <w:sz w:val="28"/>
      <w:szCs w:val="28"/>
    </w:rPr>
  </w:style>
  <w:style w:type="character" w:styleId="420">
    <w:name w:val="Subtitle Char"/>
    <w:basedOn w:val="406"/>
    <w:link w:val="419"/>
    <w:uiPriority w:val="11"/>
    <w:pPr>
      <w:pBdr/>
      <w:spacing/>
      <w:ind/>
    </w:pPr>
    <w:rPr>
      <w:color w:val="595959" w:themeColor="text1" w:themeTint="A6"/>
      <w:spacing w:val="15"/>
      <w:sz w:val="28"/>
      <w:szCs w:val="28"/>
    </w:rPr>
  </w:style>
  <w:style w:type="paragraph" w:styleId="421">
    <w:name w:val="Quote"/>
    <w:basedOn w:val="396"/>
    <w:next w:val="396"/>
    <w:link w:val="422"/>
    <w:uiPriority w:val="29"/>
    <w:qFormat/>
    <w:pPr>
      <w:pBdr/>
      <w:spacing w:before="160"/>
      <w:ind/>
      <w:jc w:val="center"/>
    </w:pPr>
    <w:rPr>
      <w:i/>
      <w:iCs/>
      <w:color w:val="404040" w:themeColor="text1" w:themeTint="BF"/>
    </w:rPr>
  </w:style>
  <w:style w:type="character" w:styleId="422">
    <w:name w:val="Quote Char"/>
    <w:basedOn w:val="406"/>
    <w:link w:val="421"/>
    <w:uiPriority w:val="29"/>
    <w:pPr>
      <w:pBdr/>
      <w:spacing/>
      <w:ind/>
    </w:pPr>
    <w:rPr>
      <w:i/>
      <w:iCs/>
      <w:color w:val="404040" w:themeColor="text1" w:themeTint="BF"/>
    </w:rPr>
  </w:style>
  <w:style w:type="paragraph" w:styleId="423">
    <w:name w:val="List Paragraph"/>
    <w:basedOn w:val="396"/>
    <w:uiPriority w:val="34"/>
    <w:qFormat/>
    <w:pPr>
      <w:pBdr/>
      <w:spacing/>
      <w:ind w:left="720"/>
      <w:contextualSpacing w:val="true"/>
    </w:pPr>
  </w:style>
  <w:style w:type="character" w:styleId="424">
    <w:name w:val="Intense Emphasis"/>
    <w:basedOn w:val="406"/>
    <w:uiPriority w:val="21"/>
    <w:qFormat/>
    <w:pPr>
      <w:pBdr/>
      <w:spacing/>
      <w:ind/>
    </w:pPr>
    <w:rPr>
      <w:i/>
      <w:iCs/>
      <w:color w:val="0f4761" w:themeColor="accent1" w:themeShade="BF"/>
    </w:rPr>
  </w:style>
  <w:style w:type="paragraph" w:styleId="425">
    <w:name w:val="Intense Quote"/>
    <w:basedOn w:val="396"/>
    <w:next w:val="396"/>
    <w:link w:val="426"/>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426">
    <w:name w:val="Intense Quote Char"/>
    <w:basedOn w:val="406"/>
    <w:link w:val="425"/>
    <w:uiPriority w:val="30"/>
    <w:pPr>
      <w:pBdr/>
      <w:spacing/>
      <w:ind/>
    </w:pPr>
    <w:rPr>
      <w:i/>
      <w:iCs/>
      <w:color w:val="0f4761" w:themeColor="accent1" w:themeShade="BF"/>
    </w:rPr>
  </w:style>
  <w:style w:type="character" w:styleId="427">
    <w:name w:val="Intense Reference"/>
    <w:basedOn w:val="406"/>
    <w:uiPriority w:val="32"/>
    <w:qFormat/>
    <w:pPr>
      <w:pBdr/>
      <w:spacing/>
      <w:ind/>
    </w:pPr>
    <w:rPr>
      <w:b/>
      <w:bCs/>
      <w:smallCaps/>
      <w:color w:val="0f4761" w:themeColor="accent1" w:themeShade="BF"/>
      <w:spacing w:val="5"/>
    </w:rPr>
  </w:style>
  <w:style w:type="paragraph" w:styleId="428">
    <w:name w:val="No Spacing"/>
    <w:basedOn w:val="396"/>
    <w:uiPriority w:val="1"/>
    <w:qFormat/>
    <w:pPr>
      <w:pBdr/>
      <w:spacing w:after="0" w:line="240" w:lineRule="auto"/>
      <w:ind/>
    </w:pPr>
  </w:style>
  <w:style w:type="character" w:styleId="429">
    <w:name w:val="Subtle Emphasis"/>
    <w:basedOn w:val="406"/>
    <w:uiPriority w:val="19"/>
    <w:qFormat/>
    <w:pPr>
      <w:pBdr/>
      <w:spacing/>
      <w:ind/>
    </w:pPr>
    <w:rPr>
      <w:i/>
      <w:iCs/>
      <w:color w:val="404040" w:themeColor="text1" w:themeTint="BF"/>
    </w:rPr>
  </w:style>
  <w:style w:type="character" w:styleId="430">
    <w:name w:val="Emphasis"/>
    <w:basedOn w:val="406"/>
    <w:uiPriority w:val="20"/>
    <w:qFormat/>
    <w:pPr>
      <w:pBdr/>
      <w:spacing/>
      <w:ind/>
    </w:pPr>
    <w:rPr>
      <w:i/>
      <w:iCs/>
    </w:rPr>
  </w:style>
  <w:style w:type="character" w:styleId="431">
    <w:name w:val="Strong"/>
    <w:basedOn w:val="406"/>
    <w:uiPriority w:val="22"/>
    <w:qFormat/>
    <w:pPr>
      <w:pBdr/>
      <w:spacing/>
      <w:ind/>
    </w:pPr>
    <w:rPr>
      <w:b/>
      <w:bCs/>
    </w:rPr>
  </w:style>
  <w:style w:type="character" w:styleId="432">
    <w:name w:val="Subtle Reference"/>
    <w:basedOn w:val="406"/>
    <w:uiPriority w:val="31"/>
    <w:qFormat/>
    <w:pPr>
      <w:pBdr/>
      <w:spacing/>
      <w:ind/>
    </w:pPr>
    <w:rPr>
      <w:smallCaps/>
      <w:color w:val="5a5a5a" w:themeColor="text1" w:themeTint="A5"/>
    </w:rPr>
  </w:style>
  <w:style w:type="character" w:styleId="433">
    <w:name w:val="Book Title"/>
    <w:basedOn w:val="406"/>
    <w:uiPriority w:val="33"/>
    <w:qFormat/>
    <w:pPr>
      <w:pBdr/>
      <w:spacing/>
      <w:ind/>
    </w:pPr>
    <w:rPr>
      <w:b/>
      <w:bCs/>
      <w:i/>
      <w:iCs/>
      <w:spacing w:val="5"/>
    </w:rPr>
  </w:style>
  <w:style w:type="paragraph" w:styleId="434">
    <w:name w:val="Header"/>
    <w:basedOn w:val="396"/>
    <w:link w:val="435"/>
    <w:uiPriority w:val="99"/>
    <w:unhideWhenUsed/>
    <w:pPr>
      <w:pBdr/>
      <w:tabs>
        <w:tab w:val="center" w:leader="none" w:pos="4844"/>
        <w:tab w:val="right" w:leader="none" w:pos="9689"/>
      </w:tabs>
      <w:spacing w:after="0" w:line="240" w:lineRule="auto"/>
      <w:ind/>
    </w:pPr>
  </w:style>
  <w:style w:type="character" w:styleId="435">
    <w:name w:val="Header Char"/>
    <w:basedOn w:val="406"/>
    <w:link w:val="434"/>
    <w:uiPriority w:val="99"/>
    <w:pPr>
      <w:pBdr/>
      <w:spacing/>
      <w:ind/>
    </w:pPr>
  </w:style>
  <w:style w:type="paragraph" w:styleId="436">
    <w:name w:val="Footer"/>
    <w:basedOn w:val="396"/>
    <w:link w:val="437"/>
    <w:uiPriority w:val="99"/>
    <w:unhideWhenUsed/>
    <w:pPr>
      <w:pBdr/>
      <w:tabs>
        <w:tab w:val="center" w:leader="none" w:pos="4844"/>
        <w:tab w:val="right" w:leader="none" w:pos="9689"/>
      </w:tabs>
      <w:spacing w:after="0" w:line="240" w:lineRule="auto"/>
      <w:ind/>
    </w:pPr>
  </w:style>
  <w:style w:type="character" w:styleId="437">
    <w:name w:val="Footer Char"/>
    <w:basedOn w:val="406"/>
    <w:link w:val="436"/>
    <w:uiPriority w:val="99"/>
    <w:pPr>
      <w:pBdr/>
      <w:spacing/>
      <w:ind/>
    </w:pPr>
  </w:style>
  <w:style w:type="paragraph" w:styleId="438">
    <w:name w:val="Caption"/>
    <w:basedOn w:val="396"/>
    <w:next w:val="396"/>
    <w:uiPriority w:val="35"/>
    <w:unhideWhenUsed/>
    <w:qFormat/>
    <w:pPr>
      <w:pBdr/>
      <w:spacing w:after="200" w:line="240" w:lineRule="auto"/>
      <w:ind/>
    </w:pPr>
    <w:rPr>
      <w:i/>
      <w:iCs/>
      <w:color w:val="0e2841" w:themeColor="text2"/>
      <w:sz w:val="18"/>
      <w:szCs w:val="18"/>
    </w:rPr>
  </w:style>
  <w:style w:type="paragraph" w:styleId="439">
    <w:name w:val="footnote text"/>
    <w:basedOn w:val="396"/>
    <w:link w:val="440"/>
    <w:uiPriority w:val="99"/>
    <w:semiHidden/>
    <w:unhideWhenUsed/>
    <w:pPr>
      <w:pBdr/>
      <w:spacing w:after="0" w:line="240" w:lineRule="auto"/>
      <w:ind/>
    </w:pPr>
    <w:rPr>
      <w:sz w:val="20"/>
      <w:szCs w:val="20"/>
    </w:rPr>
  </w:style>
  <w:style w:type="character" w:styleId="440">
    <w:name w:val="Footnote Text Char"/>
    <w:basedOn w:val="406"/>
    <w:link w:val="439"/>
    <w:uiPriority w:val="99"/>
    <w:semiHidden/>
    <w:pPr>
      <w:pBdr/>
      <w:spacing/>
      <w:ind/>
    </w:pPr>
    <w:rPr>
      <w:sz w:val="20"/>
      <w:szCs w:val="20"/>
    </w:rPr>
  </w:style>
  <w:style w:type="character" w:styleId="441">
    <w:name w:val="footnote reference"/>
    <w:basedOn w:val="406"/>
    <w:uiPriority w:val="99"/>
    <w:semiHidden/>
    <w:unhideWhenUsed/>
    <w:pPr>
      <w:pBdr/>
      <w:spacing/>
      <w:ind/>
    </w:pPr>
    <w:rPr>
      <w:vertAlign w:val="superscript"/>
    </w:rPr>
  </w:style>
  <w:style w:type="paragraph" w:styleId="442">
    <w:name w:val="endnote text"/>
    <w:basedOn w:val="396"/>
    <w:link w:val="443"/>
    <w:uiPriority w:val="99"/>
    <w:semiHidden/>
    <w:unhideWhenUsed/>
    <w:pPr>
      <w:pBdr/>
      <w:spacing w:after="0" w:line="240" w:lineRule="auto"/>
      <w:ind/>
    </w:pPr>
    <w:rPr>
      <w:sz w:val="20"/>
      <w:szCs w:val="20"/>
    </w:rPr>
  </w:style>
  <w:style w:type="character" w:styleId="443">
    <w:name w:val="Endnote Text Char"/>
    <w:basedOn w:val="406"/>
    <w:link w:val="442"/>
    <w:uiPriority w:val="99"/>
    <w:semiHidden/>
    <w:pPr>
      <w:pBdr/>
      <w:spacing/>
      <w:ind/>
    </w:pPr>
    <w:rPr>
      <w:sz w:val="20"/>
      <w:szCs w:val="20"/>
    </w:rPr>
  </w:style>
  <w:style w:type="character" w:styleId="444">
    <w:name w:val="endnote reference"/>
    <w:basedOn w:val="406"/>
    <w:uiPriority w:val="99"/>
    <w:semiHidden/>
    <w:unhideWhenUsed/>
    <w:pPr>
      <w:pBdr/>
      <w:spacing/>
      <w:ind/>
    </w:pPr>
    <w:rPr>
      <w:vertAlign w:val="superscript"/>
    </w:rPr>
  </w:style>
  <w:style w:type="character" w:styleId="445">
    <w:name w:val="Hyperlink"/>
    <w:basedOn w:val="406"/>
    <w:uiPriority w:val="99"/>
    <w:unhideWhenUsed/>
    <w:pPr>
      <w:pBdr/>
      <w:spacing/>
      <w:ind/>
    </w:pPr>
    <w:rPr>
      <w:color w:val="0563c1" w:themeColor="hyperlink"/>
      <w:u w:val="single"/>
    </w:rPr>
  </w:style>
  <w:style w:type="character" w:styleId="446">
    <w:name w:val="FollowedHyperlink"/>
    <w:basedOn w:val="406"/>
    <w:uiPriority w:val="99"/>
    <w:semiHidden/>
    <w:unhideWhenUsed/>
    <w:pPr>
      <w:pBdr/>
      <w:spacing/>
      <w:ind/>
    </w:pPr>
    <w:rPr>
      <w:color w:val="954f72" w:themeColor="followedHyperlink"/>
      <w:u w:val="single"/>
    </w:rPr>
  </w:style>
  <w:style w:type="paragraph" w:styleId="447">
    <w:name w:val="toc 1"/>
    <w:basedOn w:val="396"/>
    <w:next w:val="396"/>
    <w:uiPriority w:val="39"/>
    <w:unhideWhenUsed/>
    <w:pPr>
      <w:pBdr/>
      <w:spacing w:after="100"/>
      <w:ind/>
    </w:pPr>
  </w:style>
  <w:style w:type="paragraph" w:styleId="448">
    <w:name w:val="toc 2"/>
    <w:basedOn w:val="396"/>
    <w:next w:val="396"/>
    <w:uiPriority w:val="39"/>
    <w:unhideWhenUsed/>
    <w:pPr>
      <w:pBdr/>
      <w:spacing w:after="100"/>
      <w:ind w:left="220"/>
    </w:pPr>
  </w:style>
  <w:style w:type="paragraph" w:styleId="449">
    <w:name w:val="toc 3"/>
    <w:basedOn w:val="396"/>
    <w:next w:val="396"/>
    <w:uiPriority w:val="39"/>
    <w:unhideWhenUsed/>
    <w:pPr>
      <w:pBdr/>
      <w:spacing w:after="100"/>
      <w:ind w:left="440"/>
    </w:pPr>
  </w:style>
  <w:style w:type="paragraph" w:styleId="450">
    <w:name w:val="toc 4"/>
    <w:basedOn w:val="396"/>
    <w:next w:val="396"/>
    <w:uiPriority w:val="39"/>
    <w:unhideWhenUsed/>
    <w:pPr>
      <w:pBdr/>
      <w:spacing w:after="100"/>
      <w:ind w:left="660"/>
    </w:pPr>
  </w:style>
  <w:style w:type="paragraph" w:styleId="451">
    <w:name w:val="toc 5"/>
    <w:basedOn w:val="396"/>
    <w:next w:val="396"/>
    <w:uiPriority w:val="39"/>
    <w:unhideWhenUsed/>
    <w:pPr>
      <w:pBdr/>
      <w:spacing w:after="100"/>
      <w:ind w:left="880"/>
    </w:pPr>
  </w:style>
  <w:style w:type="paragraph" w:styleId="452">
    <w:name w:val="toc 6"/>
    <w:basedOn w:val="396"/>
    <w:next w:val="396"/>
    <w:uiPriority w:val="39"/>
    <w:unhideWhenUsed/>
    <w:pPr>
      <w:pBdr/>
      <w:spacing w:after="100"/>
      <w:ind w:left="1100"/>
    </w:pPr>
  </w:style>
  <w:style w:type="paragraph" w:styleId="453">
    <w:name w:val="toc 7"/>
    <w:basedOn w:val="396"/>
    <w:next w:val="396"/>
    <w:uiPriority w:val="39"/>
    <w:unhideWhenUsed/>
    <w:pPr>
      <w:pBdr/>
      <w:spacing w:after="100"/>
      <w:ind w:left="1320"/>
    </w:pPr>
  </w:style>
  <w:style w:type="paragraph" w:styleId="454">
    <w:name w:val="toc 8"/>
    <w:basedOn w:val="396"/>
    <w:next w:val="396"/>
    <w:uiPriority w:val="39"/>
    <w:unhideWhenUsed/>
    <w:pPr>
      <w:pBdr/>
      <w:spacing w:after="100"/>
      <w:ind w:left="1540"/>
    </w:pPr>
  </w:style>
  <w:style w:type="paragraph" w:styleId="455">
    <w:name w:val="toc 9"/>
    <w:basedOn w:val="396"/>
    <w:next w:val="396"/>
    <w:uiPriority w:val="39"/>
    <w:unhideWhenUsed/>
    <w:pPr>
      <w:pBdr/>
      <w:spacing w:after="100"/>
      <w:ind w:left="1760"/>
    </w:pPr>
  </w:style>
  <w:style w:type="character" w:styleId="456">
    <w:name w:val="Placeholder Text"/>
    <w:basedOn w:val="406"/>
    <w:uiPriority w:val="99"/>
    <w:semiHidden/>
    <w:pPr>
      <w:pBdr/>
      <w:spacing/>
      <w:ind/>
    </w:pPr>
    <w:rPr>
      <w:color w:val="666666"/>
    </w:rPr>
  </w:style>
  <w:style w:type="paragraph" w:styleId="466">
    <w:name w:val="TOC Heading"/>
    <w:uiPriority w:val="39"/>
    <w:unhideWhenUsed/>
    <w:pPr>
      <w:pBdr/>
      <w:spacing/>
      <w:ind/>
    </w:pPr>
  </w:style>
  <w:style w:type="paragraph" w:styleId="467">
    <w:name w:val="table of figures"/>
    <w:basedOn w:val="396"/>
    <w:next w:val="396"/>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Manager/>
  <Company/>
  <LinksUpToDate>0</LinksUpToDate>
  <SharedDoc>0</SharedDoc>
  <HyperlinkBase/>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revision>3</cp:revision>
  <dcterms:created xsi:type="dcterms:W3CDTF">2013-12-23T23:15:00Z</dcterms:created>
  <dcterms:modified xsi:type="dcterms:W3CDTF">2025-12-28T02:20:57Z</dcterms:modified>
  <cp:category/>
</cp:coreProperties>
</file>